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ED03C" w14:textId="643753B0" w:rsidR="00634353" w:rsidRPr="002E495B" w:rsidRDefault="00634353" w:rsidP="00634353">
      <w:pPr>
        <w:rPr>
          <w:sz w:val="32"/>
          <w:szCs w:val="32"/>
        </w:rPr>
      </w:pPr>
      <w:bookmarkStart w:id="0" w:name="_Hlk71206555"/>
      <w:r w:rsidRPr="002E495B">
        <w:rPr>
          <w:sz w:val="32"/>
          <w:szCs w:val="32"/>
        </w:rPr>
        <w:t xml:space="preserve">High aquatic macrophyte diversity in </w:t>
      </w:r>
      <w:r w:rsidR="00C24FDD" w:rsidRPr="002E495B">
        <w:rPr>
          <w:sz w:val="32"/>
          <w:szCs w:val="32"/>
        </w:rPr>
        <w:t xml:space="preserve">Norwegian </w:t>
      </w:r>
      <w:r w:rsidRPr="002E495B">
        <w:rPr>
          <w:sz w:val="32"/>
          <w:szCs w:val="32"/>
        </w:rPr>
        <w:t>lakes north of the arctic circle</w:t>
      </w:r>
    </w:p>
    <w:p w14:paraId="70812359" w14:textId="77777777" w:rsidR="00634353" w:rsidRPr="002E495B" w:rsidRDefault="00634353" w:rsidP="00634353">
      <w:pPr>
        <w:rPr>
          <w:sz w:val="24"/>
          <w:szCs w:val="24"/>
        </w:rPr>
      </w:pPr>
      <w:r w:rsidRPr="002E495B">
        <w:rPr>
          <w:sz w:val="24"/>
          <w:szCs w:val="24"/>
        </w:rPr>
        <w:t>Marit Mjelde*, Jan-Erik Thrane &amp; Benoît O.L. Demars</w:t>
      </w:r>
    </w:p>
    <w:p w14:paraId="2535FB07" w14:textId="77777777" w:rsidR="00634353" w:rsidRPr="002E495B" w:rsidRDefault="00634353" w:rsidP="00634353">
      <w:pPr>
        <w:rPr>
          <w:sz w:val="24"/>
          <w:szCs w:val="24"/>
        </w:rPr>
      </w:pPr>
      <w:r w:rsidRPr="002E495B">
        <w:rPr>
          <w:sz w:val="24"/>
          <w:szCs w:val="24"/>
        </w:rPr>
        <w:t xml:space="preserve">Norwegian Institute for Water Research (NIVA), </w:t>
      </w:r>
      <w:proofErr w:type="spellStart"/>
      <w:r w:rsidRPr="002E495B">
        <w:rPr>
          <w:sz w:val="24"/>
          <w:szCs w:val="24"/>
        </w:rPr>
        <w:t>Økernveien</w:t>
      </w:r>
      <w:proofErr w:type="spellEnd"/>
      <w:r w:rsidRPr="002E495B">
        <w:rPr>
          <w:sz w:val="24"/>
          <w:szCs w:val="24"/>
        </w:rPr>
        <w:t xml:space="preserve"> 94, 0579 Oslo, Norway</w:t>
      </w:r>
    </w:p>
    <w:p w14:paraId="22EC1263" w14:textId="77777777" w:rsidR="00634353" w:rsidRPr="002E495B" w:rsidRDefault="00634353" w:rsidP="00634353">
      <w:pPr>
        <w:rPr>
          <w:sz w:val="24"/>
          <w:szCs w:val="24"/>
        </w:rPr>
      </w:pPr>
      <w:r w:rsidRPr="002E495B">
        <w:rPr>
          <w:sz w:val="24"/>
          <w:szCs w:val="24"/>
        </w:rPr>
        <w:t>*Corresponding author: marit.mjelde@niva.no</w:t>
      </w:r>
    </w:p>
    <w:p w14:paraId="151CFF26" w14:textId="77777777" w:rsidR="00634353" w:rsidRPr="002E495B" w:rsidRDefault="00634353" w:rsidP="00634353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14:paraId="61F21AB7" w14:textId="464626F1" w:rsidR="00634353" w:rsidRPr="002E495B" w:rsidRDefault="00634353" w:rsidP="00634353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  <w:r w:rsidRPr="002E495B">
        <w:rPr>
          <w:rFonts w:cs="Calibri"/>
          <w:b/>
          <w:bCs/>
          <w:sz w:val="24"/>
          <w:szCs w:val="24"/>
        </w:rPr>
        <w:t>Supplementary material</w:t>
      </w:r>
    </w:p>
    <w:p w14:paraId="0C50C65E" w14:textId="11D6BD52" w:rsidR="00090E26" w:rsidRPr="002E495B" w:rsidRDefault="00090E26" w:rsidP="00634353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14:paraId="6B5FBAE8" w14:textId="2ECB6CBF" w:rsidR="00090E26" w:rsidRPr="002E495B" w:rsidRDefault="00090E26" w:rsidP="00634353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  <w:r w:rsidRPr="002E495B">
        <w:rPr>
          <w:rFonts w:cs="Calibri"/>
          <w:b/>
          <w:bCs/>
          <w:sz w:val="24"/>
          <w:szCs w:val="24"/>
        </w:rPr>
        <w:t>Supplementary Tables</w:t>
      </w:r>
    </w:p>
    <w:p w14:paraId="1FF7C7C2" w14:textId="77777777" w:rsidR="00634353" w:rsidRPr="002E495B" w:rsidRDefault="00634353" w:rsidP="00634353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14:paraId="77B7FB10" w14:textId="3D22EE4A" w:rsidR="00C24FDD" w:rsidRPr="002E495B" w:rsidRDefault="00C24FDD" w:rsidP="00C24FDD">
      <w:pPr>
        <w:spacing w:line="240" w:lineRule="auto"/>
        <w:rPr>
          <w:rFonts w:ascii="Calibri" w:hAnsi="Calibri"/>
          <w:sz w:val="24"/>
          <w:szCs w:val="24"/>
        </w:rPr>
      </w:pPr>
      <w:bookmarkStart w:id="1" w:name="_Hlk105946450"/>
      <w:r w:rsidRPr="002E495B">
        <w:rPr>
          <w:rFonts w:ascii="Calibri" w:hAnsi="Calibri"/>
          <w:b/>
          <w:bCs/>
          <w:sz w:val="24"/>
          <w:szCs w:val="24"/>
        </w:rPr>
        <w:t>Table S1.</w:t>
      </w:r>
      <w:r w:rsidRPr="002E495B">
        <w:rPr>
          <w:rFonts w:ascii="Calibri" w:hAnsi="Calibri"/>
          <w:sz w:val="24"/>
          <w:szCs w:val="24"/>
        </w:rPr>
        <w:t xml:space="preserve"> Aquatic macrophytes in Norway (see Mjelde et al</w:t>
      </w:r>
      <w:r w:rsidR="000B75D3">
        <w:rPr>
          <w:rFonts w:ascii="Calibri" w:hAnsi="Calibri"/>
          <w:sz w:val="24"/>
          <w:szCs w:val="24"/>
        </w:rPr>
        <w:t>.</w:t>
      </w:r>
      <w:r w:rsidRPr="002E495B">
        <w:rPr>
          <w:rFonts w:ascii="Calibri" w:hAnsi="Calibri"/>
          <w:sz w:val="24"/>
          <w:szCs w:val="24"/>
        </w:rPr>
        <w:t xml:space="preserve"> 2022). Species marked with * are included in the analyses in this article. </w:t>
      </w:r>
    </w:p>
    <w:p w14:paraId="13BF3686" w14:textId="41E4C974" w:rsidR="0024084F" w:rsidRPr="002E495B" w:rsidRDefault="0024084F" w:rsidP="000A2690">
      <w:pPr>
        <w:spacing w:after="0" w:line="360" w:lineRule="auto"/>
        <w:rPr>
          <w:rFonts w:cstheme="minorHAnsi"/>
          <w:sz w:val="24"/>
          <w:szCs w:val="24"/>
        </w:rPr>
      </w:pPr>
      <w:r w:rsidRPr="002E495B">
        <w:rPr>
          <w:rFonts w:cstheme="minorHAnsi"/>
          <w:b/>
          <w:bCs/>
          <w:sz w:val="24"/>
          <w:szCs w:val="24"/>
        </w:rPr>
        <w:t>Table S</w:t>
      </w:r>
      <w:r w:rsidR="00C24FDD" w:rsidRPr="002E495B">
        <w:rPr>
          <w:rFonts w:cstheme="minorHAnsi"/>
          <w:b/>
          <w:bCs/>
          <w:sz w:val="24"/>
          <w:szCs w:val="24"/>
        </w:rPr>
        <w:t>2</w:t>
      </w:r>
      <w:r w:rsidRPr="002E495B">
        <w:rPr>
          <w:rFonts w:cstheme="minorHAnsi"/>
          <w:b/>
          <w:bCs/>
          <w:sz w:val="24"/>
          <w:szCs w:val="24"/>
        </w:rPr>
        <w:t xml:space="preserve">. </w:t>
      </w:r>
      <w:r w:rsidRPr="002E495B">
        <w:rPr>
          <w:rFonts w:cstheme="minorHAnsi"/>
          <w:sz w:val="24"/>
          <w:szCs w:val="24"/>
        </w:rPr>
        <w:t>Correlations between pairs of explanatory variables after log transformation</w:t>
      </w:r>
      <w:r w:rsidR="000A2690" w:rsidRPr="002E495B">
        <w:rPr>
          <w:rFonts w:cstheme="minorHAnsi"/>
          <w:sz w:val="24"/>
          <w:szCs w:val="24"/>
        </w:rPr>
        <w:t>.</w:t>
      </w:r>
    </w:p>
    <w:p w14:paraId="3A92B8D0" w14:textId="0DC5D10F" w:rsidR="007B249F" w:rsidRPr="002E495B" w:rsidRDefault="007B249F" w:rsidP="000A2690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2E495B">
        <w:rPr>
          <w:rFonts w:cstheme="minorHAnsi"/>
          <w:b/>
          <w:bCs/>
          <w:sz w:val="24"/>
          <w:szCs w:val="24"/>
        </w:rPr>
        <w:t>Table S</w:t>
      </w:r>
      <w:r w:rsidR="00C24FDD" w:rsidRPr="002E495B">
        <w:rPr>
          <w:rFonts w:cstheme="minorHAnsi"/>
          <w:b/>
          <w:bCs/>
          <w:sz w:val="24"/>
          <w:szCs w:val="24"/>
        </w:rPr>
        <w:t>3</w:t>
      </w:r>
      <w:r w:rsidRPr="002E495B">
        <w:rPr>
          <w:rFonts w:cstheme="minorHAnsi"/>
          <w:b/>
          <w:bCs/>
          <w:sz w:val="24"/>
          <w:szCs w:val="24"/>
        </w:rPr>
        <w:t xml:space="preserve">. </w:t>
      </w:r>
      <w:r w:rsidR="00937C74" w:rsidRPr="002E495B">
        <w:rPr>
          <w:rFonts w:cstheme="minorHAnsi"/>
          <w:sz w:val="24"/>
          <w:szCs w:val="24"/>
        </w:rPr>
        <w:t>Area and expected richness for standardised sampling efforts</w:t>
      </w:r>
      <w:r w:rsidR="000A2690" w:rsidRPr="002E495B">
        <w:rPr>
          <w:rFonts w:cstheme="minorHAnsi"/>
          <w:sz w:val="24"/>
          <w:szCs w:val="24"/>
        </w:rPr>
        <w:t>.</w:t>
      </w:r>
    </w:p>
    <w:p w14:paraId="339BA418" w14:textId="7117508E" w:rsidR="000A2690" w:rsidRPr="002E495B" w:rsidRDefault="000A2690" w:rsidP="000A2690">
      <w:pPr>
        <w:pStyle w:val="Rentekst"/>
        <w:spacing w:line="36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2E495B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Table S</w:t>
      </w:r>
      <w:r w:rsidR="00C24FDD" w:rsidRPr="002E495B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4</w:t>
      </w:r>
      <w:r w:rsidRPr="002E495B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.</w:t>
      </w:r>
      <w:r w:rsidRPr="002E495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GAMs for species richness. </w:t>
      </w:r>
    </w:p>
    <w:p w14:paraId="74F305CE" w14:textId="3C19CE11" w:rsidR="000A2690" w:rsidRPr="002E495B" w:rsidRDefault="000A2690" w:rsidP="000A2690">
      <w:pPr>
        <w:spacing w:after="0" w:line="360" w:lineRule="auto"/>
        <w:rPr>
          <w:rFonts w:cstheme="minorHAnsi"/>
          <w:sz w:val="24"/>
          <w:szCs w:val="24"/>
          <w:shd w:val="clear" w:color="auto" w:fill="FFFFFF"/>
        </w:rPr>
      </w:pPr>
      <w:r w:rsidRPr="002E495B">
        <w:rPr>
          <w:rFonts w:cstheme="minorHAnsi"/>
          <w:b/>
          <w:bCs/>
          <w:sz w:val="24"/>
          <w:szCs w:val="24"/>
          <w:shd w:val="clear" w:color="auto" w:fill="FFFFFF"/>
        </w:rPr>
        <w:t>Table S</w:t>
      </w:r>
      <w:r w:rsidR="00C24FDD" w:rsidRPr="002E495B">
        <w:rPr>
          <w:rFonts w:cstheme="minorHAnsi"/>
          <w:b/>
          <w:bCs/>
          <w:sz w:val="24"/>
          <w:szCs w:val="24"/>
          <w:shd w:val="clear" w:color="auto" w:fill="FFFFFF"/>
        </w:rPr>
        <w:t>5</w:t>
      </w:r>
      <w:r w:rsidRPr="002E495B">
        <w:rPr>
          <w:rFonts w:cstheme="minorHAnsi"/>
          <w:b/>
          <w:bCs/>
          <w:sz w:val="24"/>
          <w:szCs w:val="24"/>
          <w:shd w:val="clear" w:color="auto" w:fill="FFFFFF"/>
        </w:rPr>
        <w:t>.</w:t>
      </w:r>
      <w:r w:rsidRPr="002E495B">
        <w:rPr>
          <w:rFonts w:cstheme="minorHAnsi"/>
          <w:sz w:val="24"/>
          <w:szCs w:val="24"/>
          <w:shd w:val="clear" w:color="auto" w:fill="FFFFFF"/>
        </w:rPr>
        <w:t xml:space="preserve"> GAMs for beta-diversity (Sorensen).</w:t>
      </w:r>
    </w:p>
    <w:p w14:paraId="1105115A" w14:textId="248780A4" w:rsidR="0024084F" w:rsidRPr="002E495B" w:rsidRDefault="0024084F" w:rsidP="000A2690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2E495B">
        <w:rPr>
          <w:rFonts w:cstheme="minorHAnsi"/>
          <w:b/>
          <w:bCs/>
          <w:sz w:val="24"/>
          <w:szCs w:val="24"/>
        </w:rPr>
        <w:t>Table S</w:t>
      </w:r>
      <w:r w:rsidR="00C24FDD" w:rsidRPr="002E495B">
        <w:rPr>
          <w:rFonts w:cstheme="minorHAnsi"/>
          <w:b/>
          <w:bCs/>
          <w:sz w:val="24"/>
          <w:szCs w:val="24"/>
        </w:rPr>
        <w:t>6</w:t>
      </w:r>
      <w:r w:rsidRPr="002E495B">
        <w:rPr>
          <w:rFonts w:cstheme="minorHAnsi"/>
          <w:b/>
          <w:bCs/>
          <w:sz w:val="24"/>
          <w:szCs w:val="24"/>
        </w:rPr>
        <w:t xml:space="preserve">. </w:t>
      </w:r>
      <w:r w:rsidRPr="002E495B">
        <w:rPr>
          <w:rFonts w:cstheme="minorHAnsi"/>
          <w:sz w:val="24"/>
          <w:szCs w:val="24"/>
        </w:rPr>
        <w:t xml:space="preserve">Generalised additive model (GAM) beta-diversity predicted by differences in lake area, Ca, TP, average summer temperature and </w:t>
      </w:r>
      <w:r w:rsidRPr="002E495B">
        <w:rPr>
          <w:rFonts w:cstheme="minorHAnsi"/>
          <w:b/>
          <w:bCs/>
          <w:sz w:val="24"/>
          <w:szCs w:val="24"/>
        </w:rPr>
        <w:t>latitude</w:t>
      </w:r>
      <w:r w:rsidR="000A2690" w:rsidRPr="002E495B">
        <w:rPr>
          <w:rFonts w:cstheme="minorHAnsi"/>
          <w:b/>
          <w:bCs/>
          <w:sz w:val="24"/>
          <w:szCs w:val="24"/>
        </w:rPr>
        <w:t>.</w:t>
      </w:r>
    </w:p>
    <w:p w14:paraId="1EFC1385" w14:textId="3ABBF697" w:rsidR="0024084F" w:rsidRPr="002E495B" w:rsidRDefault="0024084F" w:rsidP="000A2690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2E495B">
        <w:rPr>
          <w:rFonts w:cstheme="minorHAnsi"/>
          <w:b/>
          <w:bCs/>
          <w:sz w:val="24"/>
          <w:szCs w:val="24"/>
        </w:rPr>
        <w:t>Table S</w:t>
      </w:r>
      <w:r w:rsidR="00C24FDD" w:rsidRPr="002E495B">
        <w:rPr>
          <w:rFonts w:cstheme="minorHAnsi"/>
          <w:b/>
          <w:bCs/>
          <w:sz w:val="24"/>
          <w:szCs w:val="24"/>
        </w:rPr>
        <w:t>7</w:t>
      </w:r>
      <w:r w:rsidRPr="002E495B">
        <w:rPr>
          <w:rFonts w:cstheme="minorHAnsi"/>
          <w:b/>
          <w:bCs/>
          <w:sz w:val="24"/>
          <w:szCs w:val="24"/>
        </w:rPr>
        <w:t xml:space="preserve">. </w:t>
      </w:r>
      <w:r w:rsidRPr="002E495B">
        <w:rPr>
          <w:rFonts w:cstheme="minorHAnsi"/>
          <w:sz w:val="24"/>
          <w:szCs w:val="24"/>
        </w:rPr>
        <w:t xml:space="preserve">Generalised additive model (GAM) beta-diversity predicted by differences in lake area, Ca, TP, average summer temperature and </w:t>
      </w:r>
      <w:r w:rsidRPr="002E495B">
        <w:rPr>
          <w:rFonts w:cstheme="minorHAnsi"/>
          <w:b/>
          <w:bCs/>
          <w:sz w:val="24"/>
          <w:szCs w:val="24"/>
        </w:rPr>
        <w:t>distance between lakes</w:t>
      </w:r>
      <w:r w:rsidR="000A2690" w:rsidRPr="002E495B">
        <w:rPr>
          <w:rFonts w:cstheme="minorHAnsi"/>
          <w:b/>
          <w:bCs/>
          <w:sz w:val="24"/>
          <w:szCs w:val="24"/>
        </w:rPr>
        <w:t>.</w:t>
      </w:r>
    </w:p>
    <w:p w14:paraId="3D31E26D" w14:textId="3DC853A1" w:rsidR="00090E26" w:rsidRPr="002E495B" w:rsidRDefault="00090E26">
      <w:pPr>
        <w:rPr>
          <w:rFonts w:cs="Calibri"/>
          <w:b/>
          <w:bCs/>
          <w:sz w:val="24"/>
          <w:szCs w:val="24"/>
        </w:rPr>
      </w:pPr>
    </w:p>
    <w:p w14:paraId="493D0DC5" w14:textId="66D4E512" w:rsidR="00090E26" w:rsidRPr="002E495B" w:rsidRDefault="00090E26">
      <w:pPr>
        <w:rPr>
          <w:rFonts w:cs="Calibri"/>
          <w:b/>
          <w:bCs/>
          <w:sz w:val="24"/>
          <w:szCs w:val="24"/>
        </w:rPr>
      </w:pPr>
      <w:r w:rsidRPr="002E495B">
        <w:rPr>
          <w:rFonts w:cs="Calibri"/>
          <w:b/>
          <w:bCs/>
          <w:sz w:val="24"/>
          <w:szCs w:val="24"/>
        </w:rPr>
        <w:t>Supplementary Figures</w:t>
      </w:r>
    </w:p>
    <w:p w14:paraId="61FC9E8E" w14:textId="23B74E23" w:rsidR="009E740B" w:rsidRPr="002E495B" w:rsidRDefault="009E740B" w:rsidP="009E740B">
      <w:pPr>
        <w:rPr>
          <w:sz w:val="24"/>
          <w:szCs w:val="24"/>
        </w:rPr>
      </w:pPr>
      <w:r w:rsidRPr="002E495B">
        <w:rPr>
          <w:b/>
          <w:bCs/>
          <w:sz w:val="24"/>
          <w:szCs w:val="24"/>
        </w:rPr>
        <w:t xml:space="preserve">Figure S1. </w:t>
      </w:r>
      <w:r w:rsidRPr="002E495B">
        <w:rPr>
          <w:sz w:val="24"/>
          <w:szCs w:val="24"/>
        </w:rPr>
        <w:t>GAM diagnostic plots for species richness</w:t>
      </w:r>
      <w:r w:rsidR="000A2690" w:rsidRPr="002E495B">
        <w:rPr>
          <w:sz w:val="24"/>
          <w:szCs w:val="24"/>
        </w:rPr>
        <w:t>.</w:t>
      </w:r>
    </w:p>
    <w:p w14:paraId="34C5AA72" w14:textId="19F9EAF4" w:rsidR="009E740B" w:rsidRPr="002E495B" w:rsidRDefault="009E740B" w:rsidP="009E740B">
      <w:pPr>
        <w:rPr>
          <w:sz w:val="24"/>
          <w:szCs w:val="24"/>
        </w:rPr>
      </w:pPr>
      <w:r w:rsidRPr="002E495B">
        <w:rPr>
          <w:b/>
          <w:bCs/>
          <w:sz w:val="24"/>
          <w:szCs w:val="24"/>
        </w:rPr>
        <w:t xml:space="preserve">Figure S2. </w:t>
      </w:r>
      <w:r w:rsidRPr="002E495B">
        <w:rPr>
          <w:sz w:val="24"/>
          <w:szCs w:val="24"/>
        </w:rPr>
        <w:t>GAM diagnostic plots for beta-diversity with beta distribution (logit link)</w:t>
      </w:r>
      <w:r w:rsidR="000A2690" w:rsidRPr="002E495B">
        <w:rPr>
          <w:sz w:val="24"/>
          <w:szCs w:val="24"/>
        </w:rPr>
        <w:t>.</w:t>
      </w:r>
      <w:r w:rsidRPr="002E495B">
        <w:rPr>
          <w:sz w:val="24"/>
          <w:szCs w:val="24"/>
        </w:rPr>
        <w:t xml:space="preserve"> </w:t>
      </w:r>
    </w:p>
    <w:p w14:paraId="5244FC95" w14:textId="69A5D56F" w:rsidR="009E740B" w:rsidRPr="002E495B" w:rsidRDefault="009E740B" w:rsidP="009E740B">
      <w:pPr>
        <w:rPr>
          <w:sz w:val="24"/>
          <w:szCs w:val="24"/>
        </w:rPr>
      </w:pPr>
      <w:r w:rsidRPr="002E495B">
        <w:rPr>
          <w:b/>
          <w:bCs/>
          <w:sz w:val="24"/>
          <w:szCs w:val="24"/>
        </w:rPr>
        <w:t xml:space="preserve">Figure S3. </w:t>
      </w:r>
      <w:r w:rsidRPr="002E495B">
        <w:rPr>
          <w:sz w:val="24"/>
          <w:szCs w:val="24"/>
        </w:rPr>
        <w:t>GAM diagnostic plots for beta-diversity with Gaussian distribution (identity link)</w:t>
      </w:r>
      <w:r w:rsidR="000A2690" w:rsidRPr="002E495B">
        <w:rPr>
          <w:sz w:val="24"/>
          <w:szCs w:val="24"/>
        </w:rPr>
        <w:t>.</w:t>
      </w:r>
    </w:p>
    <w:p w14:paraId="31573E58" w14:textId="2676E7F3" w:rsidR="008A467D" w:rsidRPr="002E495B" w:rsidRDefault="008A467D" w:rsidP="009E740B">
      <w:pPr>
        <w:rPr>
          <w:rFonts w:cs="Calibri"/>
          <w:b/>
          <w:bCs/>
          <w:sz w:val="24"/>
          <w:szCs w:val="24"/>
        </w:rPr>
      </w:pPr>
      <w:r w:rsidRPr="002E495B">
        <w:rPr>
          <w:b/>
          <w:bCs/>
          <w:sz w:val="24"/>
          <w:szCs w:val="24"/>
        </w:rPr>
        <w:t>Fig</w:t>
      </w:r>
      <w:r w:rsidR="00DD77D9" w:rsidRPr="002E495B">
        <w:rPr>
          <w:b/>
          <w:bCs/>
          <w:sz w:val="24"/>
          <w:szCs w:val="24"/>
        </w:rPr>
        <w:t>ure</w:t>
      </w:r>
      <w:r w:rsidRPr="002E495B">
        <w:rPr>
          <w:b/>
          <w:bCs/>
          <w:sz w:val="24"/>
          <w:szCs w:val="24"/>
        </w:rPr>
        <w:t xml:space="preserve"> S</w:t>
      </w:r>
      <w:r w:rsidR="009E740B" w:rsidRPr="002E495B">
        <w:rPr>
          <w:b/>
          <w:bCs/>
          <w:sz w:val="24"/>
          <w:szCs w:val="24"/>
        </w:rPr>
        <w:t>4</w:t>
      </w:r>
      <w:r w:rsidRPr="002E495B">
        <w:rPr>
          <w:b/>
          <w:bCs/>
          <w:sz w:val="24"/>
          <w:szCs w:val="24"/>
        </w:rPr>
        <w:t xml:space="preserve">. </w:t>
      </w:r>
      <w:r w:rsidRPr="002E495B">
        <w:rPr>
          <w:sz w:val="24"/>
          <w:szCs w:val="24"/>
        </w:rPr>
        <w:t>Species-area relationships</w:t>
      </w:r>
      <w:r w:rsidR="00830E19" w:rsidRPr="002E495B">
        <w:t xml:space="preserve"> </w:t>
      </w:r>
      <w:r w:rsidR="00830E19" w:rsidRPr="002E495B">
        <w:rPr>
          <w:sz w:val="24"/>
          <w:szCs w:val="24"/>
        </w:rPr>
        <w:t xml:space="preserve">for bioclimatic zones, latitudinal </w:t>
      </w:r>
      <w:proofErr w:type="gramStart"/>
      <w:r w:rsidR="00830E19" w:rsidRPr="002E495B">
        <w:rPr>
          <w:sz w:val="24"/>
          <w:szCs w:val="24"/>
        </w:rPr>
        <w:t>bands</w:t>
      </w:r>
      <w:proofErr w:type="gramEnd"/>
      <w:r w:rsidR="00830E19" w:rsidRPr="002E495B">
        <w:rPr>
          <w:sz w:val="24"/>
          <w:szCs w:val="24"/>
        </w:rPr>
        <w:t xml:space="preserve"> and geographical regions</w:t>
      </w:r>
      <w:r w:rsidRPr="002E495B">
        <w:rPr>
          <w:sz w:val="24"/>
          <w:szCs w:val="24"/>
        </w:rPr>
        <w:t>.</w:t>
      </w:r>
    </w:p>
    <w:p w14:paraId="75C1EABB" w14:textId="20297329" w:rsidR="0024084F" w:rsidRPr="002E495B" w:rsidRDefault="0024084F">
      <w:pPr>
        <w:rPr>
          <w:rFonts w:cs="Calibri"/>
          <w:b/>
          <w:bCs/>
          <w:sz w:val="24"/>
          <w:szCs w:val="24"/>
        </w:rPr>
      </w:pPr>
      <w:r w:rsidRPr="002E495B">
        <w:rPr>
          <w:rFonts w:cs="Calibri"/>
          <w:b/>
          <w:bCs/>
          <w:sz w:val="24"/>
          <w:szCs w:val="24"/>
        </w:rPr>
        <w:t>Figure S</w:t>
      </w:r>
      <w:r w:rsidR="009E740B" w:rsidRPr="002E495B">
        <w:rPr>
          <w:rFonts w:cs="Calibri"/>
          <w:b/>
          <w:bCs/>
          <w:sz w:val="24"/>
          <w:szCs w:val="24"/>
        </w:rPr>
        <w:t>5</w:t>
      </w:r>
      <w:r w:rsidRPr="002E495B">
        <w:rPr>
          <w:rFonts w:cs="Calibri"/>
          <w:b/>
          <w:bCs/>
          <w:sz w:val="24"/>
          <w:szCs w:val="24"/>
        </w:rPr>
        <w:t>.</w:t>
      </w:r>
      <w:r w:rsidRPr="002E495B">
        <w:rPr>
          <w:sz w:val="24"/>
          <w:szCs w:val="24"/>
        </w:rPr>
        <w:t xml:space="preserve"> Species turnover (</w:t>
      </w:r>
      <w:r w:rsidRPr="002E495B">
        <w:rPr>
          <w:rFonts w:cstheme="minorHAnsi"/>
          <w:sz w:val="24"/>
          <w:szCs w:val="24"/>
        </w:rPr>
        <w:t>β</w:t>
      </w:r>
      <w:r w:rsidRPr="002E495B">
        <w:rPr>
          <w:sz w:val="24"/>
          <w:szCs w:val="24"/>
          <w:vertAlign w:val="subscript"/>
        </w:rPr>
        <w:t>sim</w:t>
      </w:r>
      <w:r w:rsidRPr="002E495B">
        <w:rPr>
          <w:sz w:val="24"/>
          <w:szCs w:val="24"/>
        </w:rPr>
        <w:t xml:space="preserve">) predicted by </w:t>
      </w:r>
      <w:r w:rsidR="00090E26" w:rsidRPr="002E495B">
        <w:rPr>
          <w:sz w:val="24"/>
          <w:szCs w:val="24"/>
        </w:rPr>
        <w:t xml:space="preserve">pairwise </w:t>
      </w:r>
      <w:r w:rsidRPr="002E495B">
        <w:rPr>
          <w:sz w:val="24"/>
          <w:szCs w:val="24"/>
        </w:rPr>
        <w:t>differences in lake area, Ca, TP, average summer temperature and la</w:t>
      </w:r>
      <w:r w:rsidR="00090E26" w:rsidRPr="002E495B">
        <w:rPr>
          <w:sz w:val="24"/>
          <w:szCs w:val="24"/>
        </w:rPr>
        <w:t>titude</w:t>
      </w:r>
      <w:r w:rsidR="000A2690" w:rsidRPr="002E495B">
        <w:rPr>
          <w:sz w:val="24"/>
          <w:szCs w:val="24"/>
        </w:rPr>
        <w:t>.</w:t>
      </w:r>
    </w:p>
    <w:p w14:paraId="10D214DE" w14:textId="03C2F039" w:rsidR="0024084F" w:rsidRPr="002E495B" w:rsidRDefault="0024084F">
      <w:pPr>
        <w:rPr>
          <w:rFonts w:cs="Calibri"/>
          <w:b/>
          <w:bCs/>
          <w:sz w:val="24"/>
          <w:szCs w:val="24"/>
        </w:rPr>
      </w:pPr>
      <w:r w:rsidRPr="002E495B">
        <w:rPr>
          <w:rFonts w:cs="Calibri"/>
          <w:b/>
          <w:bCs/>
          <w:sz w:val="24"/>
          <w:szCs w:val="24"/>
        </w:rPr>
        <w:t>Figure S</w:t>
      </w:r>
      <w:r w:rsidR="009E740B" w:rsidRPr="002E495B">
        <w:rPr>
          <w:rFonts w:cs="Calibri"/>
          <w:b/>
          <w:bCs/>
          <w:sz w:val="24"/>
          <w:szCs w:val="24"/>
        </w:rPr>
        <w:t>6</w:t>
      </w:r>
      <w:r w:rsidR="00DD77D9" w:rsidRPr="002E495B">
        <w:rPr>
          <w:rFonts w:cs="Calibri"/>
          <w:b/>
          <w:bCs/>
          <w:sz w:val="24"/>
          <w:szCs w:val="24"/>
        </w:rPr>
        <w:t>.</w:t>
      </w:r>
      <w:r w:rsidRPr="002E495B">
        <w:rPr>
          <w:sz w:val="24"/>
          <w:szCs w:val="24"/>
        </w:rPr>
        <w:t xml:space="preserve"> </w:t>
      </w:r>
      <w:proofErr w:type="spellStart"/>
      <w:r w:rsidRPr="002E495B">
        <w:rPr>
          <w:sz w:val="24"/>
          <w:szCs w:val="24"/>
        </w:rPr>
        <w:t>Nestedness</w:t>
      </w:r>
      <w:proofErr w:type="spellEnd"/>
      <w:r w:rsidRPr="002E495B">
        <w:rPr>
          <w:sz w:val="24"/>
          <w:szCs w:val="24"/>
        </w:rPr>
        <w:t xml:space="preserve"> (</w:t>
      </w:r>
      <w:r w:rsidRPr="002E495B">
        <w:rPr>
          <w:rFonts w:cstheme="minorHAnsi"/>
          <w:sz w:val="24"/>
          <w:szCs w:val="24"/>
        </w:rPr>
        <w:t>β</w:t>
      </w:r>
      <w:proofErr w:type="spellStart"/>
      <w:r w:rsidRPr="002E495B">
        <w:rPr>
          <w:sz w:val="24"/>
          <w:szCs w:val="24"/>
          <w:vertAlign w:val="subscript"/>
        </w:rPr>
        <w:t>sne</w:t>
      </w:r>
      <w:proofErr w:type="spellEnd"/>
      <w:r w:rsidRPr="002E495B">
        <w:rPr>
          <w:sz w:val="24"/>
          <w:szCs w:val="24"/>
        </w:rPr>
        <w:t xml:space="preserve">): net species </w:t>
      </w:r>
      <w:proofErr w:type="gramStart"/>
      <w:r w:rsidRPr="002E495B">
        <w:rPr>
          <w:sz w:val="24"/>
          <w:szCs w:val="24"/>
        </w:rPr>
        <w:t>gain</w:t>
      </w:r>
      <w:proofErr w:type="gramEnd"/>
      <w:r w:rsidRPr="002E495B">
        <w:rPr>
          <w:sz w:val="24"/>
          <w:szCs w:val="24"/>
        </w:rPr>
        <w:t xml:space="preserve"> or loss predicted by </w:t>
      </w:r>
      <w:r w:rsidR="00090E26" w:rsidRPr="002E495B">
        <w:rPr>
          <w:sz w:val="24"/>
          <w:szCs w:val="24"/>
        </w:rPr>
        <w:t xml:space="preserve">pairwise </w:t>
      </w:r>
      <w:r w:rsidRPr="002E495B">
        <w:rPr>
          <w:sz w:val="24"/>
          <w:szCs w:val="24"/>
        </w:rPr>
        <w:t>differences in</w:t>
      </w:r>
      <w:r w:rsidR="00090E26" w:rsidRPr="002E495B">
        <w:rPr>
          <w:sz w:val="24"/>
          <w:szCs w:val="24"/>
        </w:rPr>
        <w:t xml:space="preserve"> lake area</w:t>
      </w:r>
      <w:r w:rsidRPr="002E495B">
        <w:rPr>
          <w:sz w:val="24"/>
          <w:szCs w:val="24"/>
        </w:rPr>
        <w:t xml:space="preserve"> Ca, TP, average summer temperature and la</w:t>
      </w:r>
      <w:r w:rsidR="00090E26" w:rsidRPr="002E495B">
        <w:rPr>
          <w:sz w:val="24"/>
          <w:szCs w:val="24"/>
        </w:rPr>
        <w:t>titude</w:t>
      </w:r>
      <w:r w:rsidRPr="002E495B">
        <w:rPr>
          <w:sz w:val="24"/>
          <w:szCs w:val="24"/>
        </w:rPr>
        <w:t>.</w:t>
      </w:r>
    </w:p>
    <w:p w14:paraId="32C1FDCA" w14:textId="06DF2287" w:rsidR="00090E26" w:rsidRPr="002E495B" w:rsidRDefault="0024084F" w:rsidP="00090E26">
      <w:pPr>
        <w:rPr>
          <w:rFonts w:cs="Calibri"/>
          <w:b/>
          <w:bCs/>
          <w:sz w:val="24"/>
          <w:szCs w:val="24"/>
        </w:rPr>
      </w:pPr>
      <w:r w:rsidRPr="002E495B">
        <w:rPr>
          <w:rFonts w:cs="Calibri"/>
          <w:b/>
          <w:bCs/>
          <w:sz w:val="24"/>
          <w:szCs w:val="24"/>
        </w:rPr>
        <w:t>Figure S</w:t>
      </w:r>
      <w:r w:rsidR="009E740B" w:rsidRPr="002E495B">
        <w:rPr>
          <w:rFonts w:cs="Calibri"/>
          <w:b/>
          <w:bCs/>
          <w:sz w:val="24"/>
          <w:szCs w:val="24"/>
        </w:rPr>
        <w:t>7</w:t>
      </w:r>
      <w:r w:rsidR="00090E26" w:rsidRPr="002E495B">
        <w:rPr>
          <w:b/>
          <w:bCs/>
          <w:sz w:val="24"/>
          <w:szCs w:val="24"/>
        </w:rPr>
        <w:t>.</w:t>
      </w:r>
      <w:r w:rsidR="00090E26" w:rsidRPr="002E495B">
        <w:rPr>
          <w:sz w:val="24"/>
          <w:szCs w:val="24"/>
        </w:rPr>
        <w:t xml:space="preserve"> </w:t>
      </w:r>
      <w:r w:rsidR="00090E26" w:rsidRPr="002E495B">
        <w:rPr>
          <w:rFonts w:cs="Calibri"/>
          <w:sz w:val="24"/>
          <w:szCs w:val="24"/>
        </w:rPr>
        <w:t>Sørensen index (</w:t>
      </w:r>
      <w:r w:rsidR="00090E26" w:rsidRPr="002E495B">
        <w:rPr>
          <w:rFonts w:cstheme="minorHAnsi"/>
          <w:sz w:val="24"/>
          <w:szCs w:val="24"/>
        </w:rPr>
        <w:t>β</w:t>
      </w:r>
      <w:proofErr w:type="spellStart"/>
      <w:r w:rsidR="00090E26" w:rsidRPr="002E495B">
        <w:rPr>
          <w:rFonts w:cs="Calibri"/>
          <w:sz w:val="24"/>
          <w:szCs w:val="24"/>
          <w:vertAlign w:val="subscript"/>
        </w:rPr>
        <w:t>sor</w:t>
      </w:r>
      <w:proofErr w:type="spellEnd"/>
      <w:r w:rsidR="00090E26" w:rsidRPr="002E495B">
        <w:rPr>
          <w:rFonts w:cs="Calibri"/>
          <w:sz w:val="24"/>
          <w:szCs w:val="24"/>
        </w:rPr>
        <w:t>)</w:t>
      </w:r>
      <w:r w:rsidR="00090E26" w:rsidRPr="002E495B">
        <w:rPr>
          <w:sz w:val="24"/>
          <w:szCs w:val="24"/>
        </w:rPr>
        <w:t>: beta-diversity predicted by distance between lakes (km) and assuming average pairwise differences in lake area, Ca, TP, average summer temperature.</w:t>
      </w:r>
    </w:p>
    <w:p w14:paraId="7972669A" w14:textId="7BDE8302" w:rsidR="009955EB" w:rsidRPr="002E495B" w:rsidRDefault="000A2690" w:rsidP="000A2690">
      <w:pPr>
        <w:rPr>
          <w:rFonts w:cstheme="minorHAnsi"/>
          <w:b/>
          <w:bCs/>
          <w:sz w:val="24"/>
          <w:szCs w:val="24"/>
        </w:rPr>
      </w:pPr>
      <w:r w:rsidRPr="002E495B">
        <w:rPr>
          <w:rFonts w:cstheme="minorHAnsi"/>
          <w:b/>
          <w:bCs/>
          <w:sz w:val="24"/>
          <w:szCs w:val="24"/>
        </w:rPr>
        <w:t>Fig</w:t>
      </w:r>
      <w:r w:rsidR="00C25B90" w:rsidRPr="002E495B">
        <w:rPr>
          <w:rFonts w:cstheme="minorHAnsi"/>
          <w:b/>
          <w:bCs/>
          <w:sz w:val="24"/>
          <w:szCs w:val="24"/>
        </w:rPr>
        <w:t>ure</w:t>
      </w:r>
      <w:r w:rsidRPr="002E495B">
        <w:rPr>
          <w:rFonts w:cstheme="minorHAnsi"/>
          <w:b/>
          <w:bCs/>
          <w:sz w:val="24"/>
          <w:szCs w:val="24"/>
        </w:rPr>
        <w:t xml:space="preserve"> S8. </w:t>
      </w:r>
      <w:r w:rsidRPr="002E495B">
        <w:rPr>
          <w:rFonts w:cstheme="minorHAnsi"/>
          <w:sz w:val="24"/>
          <w:szCs w:val="24"/>
        </w:rPr>
        <w:t>GDM results for compositional dissimilarity (Sorensen beta-diversity).</w:t>
      </w:r>
      <w:r w:rsidR="009955EB" w:rsidRPr="002E495B">
        <w:rPr>
          <w:rFonts w:cstheme="minorHAnsi"/>
          <w:b/>
          <w:bCs/>
          <w:sz w:val="24"/>
          <w:szCs w:val="24"/>
        </w:rPr>
        <w:br w:type="page"/>
      </w:r>
    </w:p>
    <w:p w14:paraId="191DED0C" w14:textId="001C587D" w:rsidR="00C24FDD" w:rsidRPr="002E495B" w:rsidRDefault="00C24FDD" w:rsidP="00C24FDD">
      <w:pPr>
        <w:spacing w:line="240" w:lineRule="auto"/>
        <w:rPr>
          <w:rFonts w:ascii="Calibri" w:hAnsi="Calibri"/>
          <w:sz w:val="24"/>
          <w:szCs w:val="24"/>
        </w:rPr>
      </w:pPr>
      <w:bookmarkStart w:id="2" w:name="_Hlk121816393"/>
      <w:r w:rsidRPr="002E495B">
        <w:rPr>
          <w:rFonts w:ascii="Calibri" w:hAnsi="Calibri"/>
          <w:b/>
          <w:bCs/>
          <w:sz w:val="24"/>
          <w:szCs w:val="24"/>
        </w:rPr>
        <w:lastRenderedPageBreak/>
        <w:t>Table S1.</w:t>
      </w:r>
      <w:r w:rsidRPr="002E495B">
        <w:rPr>
          <w:rFonts w:ascii="Calibri" w:hAnsi="Calibri"/>
          <w:sz w:val="24"/>
          <w:szCs w:val="24"/>
        </w:rPr>
        <w:t xml:space="preserve"> Aquatic macrophytes in Norway (see Mjelde et al</w:t>
      </w:r>
      <w:r w:rsidR="000B75D3">
        <w:rPr>
          <w:rFonts w:ascii="Calibri" w:hAnsi="Calibri"/>
          <w:sz w:val="24"/>
          <w:szCs w:val="24"/>
        </w:rPr>
        <w:t>.</w:t>
      </w:r>
      <w:r w:rsidRPr="002E495B">
        <w:rPr>
          <w:rFonts w:ascii="Calibri" w:hAnsi="Calibri"/>
          <w:sz w:val="24"/>
          <w:szCs w:val="24"/>
        </w:rPr>
        <w:t xml:space="preserve"> 2022). Species marked with * are included in the analyses in this article. </w:t>
      </w:r>
    </w:p>
    <w:bookmarkEnd w:id="2"/>
    <w:tbl>
      <w:tblPr>
        <w:tblW w:w="793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7512"/>
      </w:tblGrid>
      <w:tr w:rsidR="002E495B" w:rsidRPr="002E495B" w14:paraId="5F11018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C1BB27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3D9A2F2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E495B">
              <w:rPr>
                <w:rFonts w:cstheme="minorHAnsi"/>
                <w:b/>
                <w:bCs/>
                <w:sz w:val="20"/>
                <w:szCs w:val="20"/>
              </w:rPr>
              <w:t>ISOETIDS</w:t>
            </w:r>
          </w:p>
        </w:tc>
      </w:tr>
      <w:tr w:rsidR="002E495B" w:rsidRPr="002E495B" w14:paraId="6736FD1F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A738D2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DF9E79B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Baldellia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repens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Lam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.)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Ooststr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. Ex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Lawalrèe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E495B" w:rsidRPr="002E495B" w14:paraId="0CDB71DF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39989F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fr-FR"/>
              </w:rPr>
            </w:pPr>
          </w:p>
        </w:tc>
        <w:tc>
          <w:tcPr>
            <w:tcW w:w="7512" w:type="dxa"/>
            <w:vAlign w:val="center"/>
          </w:tcPr>
          <w:p w14:paraId="744EC4A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Calamistrum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globuliferum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(L.)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Kuntze</w:t>
            </w:r>
            <w:proofErr w:type="spellEnd"/>
          </w:p>
        </w:tc>
      </w:tr>
      <w:tr w:rsidR="002E495B" w:rsidRPr="002E495B" w14:paraId="3954F8A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9AC2FD5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DB3E49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Crassula aquatica </w:t>
            </w:r>
            <w:r w:rsidRPr="002E495B">
              <w:rPr>
                <w:rFonts w:cstheme="minorHAnsi"/>
                <w:sz w:val="20"/>
                <w:szCs w:val="20"/>
              </w:rPr>
              <w:t xml:space="preserve">(L.)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Schönl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 </w:t>
            </w:r>
          </w:p>
        </w:tc>
      </w:tr>
      <w:tr w:rsidR="002E495B" w:rsidRPr="002E495B" w14:paraId="04D12C4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BD4E8CE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01F3E628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Crassula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helmsii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(T. Kirk) Cockayne</w:t>
            </w:r>
          </w:p>
        </w:tc>
      </w:tr>
      <w:tr w:rsidR="002E495B" w:rsidRPr="002E495B" w14:paraId="61F6C29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79D606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1B88963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Elatine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hexandra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(Lapierre) DC.</w:t>
            </w:r>
          </w:p>
        </w:tc>
      </w:tr>
      <w:tr w:rsidR="002E495B" w:rsidRPr="002E495B" w14:paraId="2FCE0D1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294378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1B232EFB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Elatine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hydropiper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3F555657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ED987F3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A411F2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Elatine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orthosperma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Düben</w:t>
            </w:r>
            <w:proofErr w:type="spellEnd"/>
          </w:p>
        </w:tc>
      </w:tr>
      <w:tr w:rsidR="002E495B" w:rsidRPr="002E495B" w14:paraId="37208C0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7DE176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E34B56B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Elatine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triandra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Schkuhr</w:t>
            </w:r>
            <w:proofErr w:type="spellEnd"/>
          </w:p>
        </w:tc>
      </w:tr>
      <w:tr w:rsidR="002E495B" w:rsidRPr="002E495B" w14:paraId="4E859E2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6A8F7A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B31BF5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Eleocharis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acicularis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(L.)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Roem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 &amp;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Schult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3E44047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711378C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6A8CFFF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Eleocharis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parvula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Roem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 &amp;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Schult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.) Link ex Bluff,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Nees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&amp; Schauer</w:t>
            </w:r>
          </w:p>
        </w:tc>
      </w:tr>
      <w:tr w:rsidR="002E495B" w:rsidRPr="002E495B" w14:paraId="0CA4FEA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26D08E0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BFA4E9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Isoëtes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echinospora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Durieu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5E9936B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0CAD8D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0ED671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Isoëtes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lacustris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3021829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6D52EC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B712EE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Limosella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aquatica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16EB55E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09B2AC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BC3F06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Littorella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uniflora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(L.) Asch.</w:t>
            </w:r>
          </w:p>
        </w:tc>
      </w:tr>
      <w:tr w:rsidR="002E495B" w:rsidRPr="002E495B" w14:paraId="71C9CF0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D4C0DC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9B9A3B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Lobelia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dortmanna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6C3F069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6187145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2BE5E9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Lythrum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portula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(L.)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D.</w:t>
            </w:r>
            <w:proofErr w:type="gramStart"/>
            <w:r w:rsidRPr="002E495B">
              <w:rPr>
                <w:rFonts w:cstheme="minorHAnsi"/>
                <w:sz w:val="20"/>
                <w:szCs w:val="20"/>
              </w:rPr>
              <w:t>A.Webb</w:t>
            </w:r>
            <w:proofErr w:type="spellEnd"/>
            <w:proofErr w:type="gramEnd"/>
            <w:r w:rsidRPr="002E495B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E495B" w:rsidRPr="002E495B" w14:paraId="737EDDD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8EBC85C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872499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Persicaria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foliosa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(H.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Lindb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Kitag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51FC1326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51201E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EDF278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reptans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6CDED5B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E77802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97B5E5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Subularia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aquatica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732F4EEA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BBAC55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0730B8D4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levensis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Druce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ex Gornall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R.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flammula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x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R.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reptans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079689C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8F3662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CA3162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E495B">
              <w:rPr>
                <w:rFonts w:cstheme="minorHAnsi"/>
                <w:b/>
                <w:bCs/>
                <w:sz w:val="20"/>
                <w:szCs w:val="20"/>
              </w:rPr>
              <w:t>ELODEIDS</w:t>
            </w:r>
          </w:p>
        </w:tc>
      </w:tr>
      <w:tr w:rsidR="002E495B" w:rsidRPr="002E495B" w14:paraId="0787A8E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52F5694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74193EB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Callitriche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brutia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Petagna</w:t>
            </w:r>
          </w:p>
        </w:tc>
      </w:tr>
      <w:tr w:rsidR="002E495B" w:rsidRPr="002E495B" w14:paraId="1796ED3A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A6694C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C669CB7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Callitriche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cophocarpa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Sendtn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. </w:t>
            </w:r>
            <w:proofErr w:type="gramStart"/>
            <w:r w:rsidRPr="002E495B">
              <w:rPr>
                <w:rFonts w:cstheme="minorHAnsi"/>
                <w:sz w:val="20"/>
                <w:szCs w:val="20"/>
                <w:lang w:val="fr-FR"/>
              </w:rPr>
              <w:t>ex</w:t>
            </w:r>
            <w:proofErr w:type="gram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Hegelm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>.</w:t>
            </w:r>
          </w:p>
        </w:tc>
      </w:tr>
      <w:tr w:rsidR="002E495B" w:rsidRPr="002E495B" w14:paraId="6AC0B96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4178E4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6B938B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Callitriche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hamulata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Kütz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. </w:t>
            </w:r>
            <w:proofErr w:type="gramStart"/>
            <w:r w:rsidRPr="002E495B">
              <w:rPr>
                <w:rFonts w:cstheme="minorHAnsi"/>
                <w:sz w:val="20"/>
                <w:szCs w:val="20"/>
                <w:lang w:val="fr-FR"/>
              </w:rPr>
              <w:t>ex</w:t>
            </w:r>
            <w:proofErr w:type="gram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W.D.J.Koch</w:t>
            </w:r>
            <w:proofErr w:type="spellEnd"/>
          </w:p>
        </w:tc>
      </w:tr>
      <w:tr w:rsidR="002E495B" w:rsidRPr="002E495B" w14:paraId="298A47E7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E95EC8C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8A0BD48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Callitriche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hermaphroditica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3BEFA6CB" w14:textId="77777777" w:rsidTr="00EB20FC">
        <w:trPr>
          <w:trHeight w:val="283"/>
        </w:trPr>
        <w:tc>
          <w:tcPr>
            <w:tcW w:w="421" w:type="dxa"/>
            <w:tcBorders>
              <w:bottom w:val="single" w:sz="4" w:space="0" w:color="A6A6A6" w:themeColor="background1" w:themeShade="A6"/>
            </w:tcBorders>
            <w:vAlign w:val="center"/>
          </w:tcPr>
          <w:p w14:paraId="38F52D1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tcBorders>
              <w:bottom w:val="single" w:sz="4" w:space="0" w:color="A6A6A6" w:themeColor="background1" w:themeShade="A6"/>
            </w:tcBorders>
            <w:vAlign w:val="center"/>
          </w:tcPr>
          <w:p w14:paraId="30D02386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Callitriche palustris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1BDBB2C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3DE8EC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3C18BB7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Callitriche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platycarpa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Kütz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69C8A543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667004B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883225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Callitriche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stagnalis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Scop.</w:t>
            </w:r>
          </w:p>
        </w:tc>
      </w:tr>
      <w:tr w:rsidR="002E495B" w:rsidRPr="002E495B" w14:paraId="71A2330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178F6BF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289EDD7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sz w:val="20"/>
                <w:szCs w:val="20"/>
                <w:lang w:val="fr-FR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Callitriche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>x</w:t>
            </w: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vigens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2E495B">
              <w:rPr>
                <w:rFonts w:cstheme="minorHAnsi"/>
                <w:sz w:val="20"/>
                <w:szCs w:val="20"/>
                <w:lang w:val="fr-FR"/>
              </w:rPr>
              <w:t>K.Martinson</w:t>
            </w:r>
            <w:proofErr w:type="spellEnd"/>
            <w:proofErr w:type="gram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 (</w:t>
            </w: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C.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cophocarpa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>x</w:t>
            </w: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C.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platycarpa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>)</w:t>
            </w:r>
          </w:p>
        </w:tc>
      </w:tr>
      <w:tr w:rsidR="002E495B" w:rsidRPr="002E495B" w14:paraId="4D002EC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68BB05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7F8C08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Ceratophyllum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demersum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73C41BF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B0E5ECF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157E3A0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Elatine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alsinastrum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3D431B2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572687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11F6A70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Elodea canadensis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Michx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500840E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275D0E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0CDB318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Elodea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nuttallii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(Planch.) H. St. John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2A10762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7AE48C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242B3EA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Groenlandia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densa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(L.)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Fourr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79517B2A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490661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42A9709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Hippuris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lanceolata </w:t>
            </w:r>
            <w:r w:rsidRPr="002E495B">
              <w:rPr>
                <w:rFonts w:cstheme="minorHAnsi"/>
                <w:sz w:val="20"/>
                <w:szCs w:val="20"/>
              </w:rPr>
              <w:t>Retz.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7CFC9AD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5EEF57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7B4ABB3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Hippuris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tetraphylla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 f.</w:t>
            </w:r>
          </w:p>
        </w:tc>
      </w:tr>
      <w:tr w:rsidR="002E495B" w:rsidRPr="002E495B" w14:paraId="3788AD2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1CD527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CE1A52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Hippuris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vulgaris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5F3E0DC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16834B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5BB587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Juncus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bulbosus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126F14F3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AA41DE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51C1C1B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Myriophyllum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alterniflorum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DC.</w:t>
            </w:r>
          </w:p>
        </w:tc>
      </w:tr>
      <w:tr w:rsidR="002E495B" w:rsidRPr="002E495B" w14:paraId="5D120CC3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A83594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C052967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Myriophyllum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sibiricum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Kom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51D1A84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880857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158CB39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Myriophyllum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spicatum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3F3DA7B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33092A3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9766CEE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Myriophyllum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verticillatum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324E629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B584610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484B63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Najas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flexilis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Willd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Rostk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 &amp;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W.L.</w:t>
            </w:r>
            <w:proofErr w:type="gramStart"/>
            <w:r w:rsidRPr="002E495B">
              <w:rPr>
                <w:rFonts w:cstheme="minorHAnsi"/>
                <w:sz w:val="20"/>
                <w:szCs w:val="20"/>
              </w:rPr>
              <w:t>E.Schmidt</w:t>
            </w:r>
            <w:proofErr w:type="spellEnd"/>
            <w:proofErr w:type="gramEnd"/>
          </w:p>
        </w:tc>
      </w:tr>
      <w:tr w:rsidR="002E495B" w:rsidRPr="002E495B" w14:paraId="16842D1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429578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410FCEF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Najas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marina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69E3F656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7C327F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lastRenderedPageBreak/>
              <w:t>*</w:t>
            </w:r>
          </w:p>
        </w:tc>
        <w:tc>
          <w:tcPr>
            <w:tcW w:w="7512" w:type="dxa"/>
            <w:vAlign w:val="center"/>
          </w:tcPr>
          <w:p w14:paraId="44E03F2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alpinus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Balb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</w:tr>
      <w:tr w:rsidR="002E495B" w:rsidRPr="002E495B" w14:paraId="58E9AC0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96E376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450556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berchtoldii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Fieber</w:t>
            </w:r>
            <w:proofErr w:type="spellEnd"/>
          </w:p>
        </w:tc>
      </w:tr>
      <w:tr w:rsidR="002E495B" w:rsidRPr="002E495B" w14:paraId="78733E1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77997A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EBBDF5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compressus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119EB42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82177AE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6F9362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crispus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6265B5E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0723B6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095D7BDE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friesii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Rupr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</w:tr>
      <w:tr w:rsidR="002E495B" w:rsidRPr="002E495B" w14:paraId="75D4375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2FF8ED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116E17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gramineus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70C098F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95B1B4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7317E2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lucens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56EE57E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7B8576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5FDDC0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obtusifolius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Mert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 &amp;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W.D.</w:t>
            </w:r>
            <w:proofErr w:type="gramStart"/>
            <w:r w:rsidRPr="002E495B">
              <w:rPr>
                <w:rFonts w:cstheme="minorHAnsi"/>
                <w:sz w:val="20"/>
                <w:szCs w:val="20"/>
              </w:rPr>
              <w:t>J.Koch</w:t>
            </w:r>
            <w:proofErr w:type="spellEnd"/>
            <w:proofErr w:type="gramEnd"/>
          </w:p>
        </w:tc>
      </w:tr>
      <w:tr w:rsidR="002E495B" w:rsidRPr="002E495B" w14:paraId="0B95ABFF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0ADFEB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E11CA9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perfoliatus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71BE612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7F3FE7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676419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praelongus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Wulfen</w:t>
            </w:r>
            <w:proofErr w:type="spellEnd"/>
          </w:p>
        </w:tc>
      </w:tr>
      <w:tr w:rsidR="002E495B" w:rsidRPr="002E495B" w14:paraId="56FC53E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FA29460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0B22F42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pusillus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0E042F1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92AB9E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72B951C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rutilus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Wolfg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</w:tr>
      <w:tr w:rsidR="002E495B" w:rsidRPr="002E495B" w14:paraId="793E3A55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1901A24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047B02C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trichoides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Cham. &amp;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Schltdl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2BA4C1B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350D17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E81263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cognatus</w:t>
            </w:r>
            <w:r w:rsidRPr="002E495B">
              <w:rPr>
                <w:rFonts w:cstheme="minorHAnsi"/>
                <w:sz w:val="20"/>
                <w:szCs w:val="20"/>
              </w:rPr>
              <w:t xml:space="preserve"> Asch. &amp;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Graebn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 (</w:t>
            </w:r>
            <w:proofErr w:type="spellStart"/>
            <w:proofErr w:type="gram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P.perfoliatus</w:t>
            </w:r>
            <w:proofErr w:type="spellEnd"/>
            <w:proofErr w:type="gram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praelongus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4FEE4BD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AA91F63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75260DD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cooperi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(Fryer)Fryer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P. crispus x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perfoliatus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60D688F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3DF993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3405E2B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dualis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Hagstr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berchtoldii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pusillus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327BC67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151AF25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5B8ED7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nericius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Hagstr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>P.</w:t>
            </w:r>
            <w:r w:rsidRPr="002E495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alpinus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x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gramineus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) </w:t>
            </w:r>
          </w:p>
        </w:tc>
      </w:tr>
      <w:tr w:rsidR="002E495B" w:rsidRPr="002E495B" w14:paraId="3AC2D45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179152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D2D37C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nitens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Weber 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(P.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gramineus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perfoliatus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>)</w:t>
            </w:r>
          </w:p>
        </w:tc>
      </w:tr>
      <w:tr w:rsidR="002E495B" w:rsidRPr="002E495B" w14:paraId="69E97E6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F590D2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659B108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prussicus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Hagstr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alpinus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x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perfoliatus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6F0B677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DA266D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A4F4B60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saxonicus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Hagstr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berchtoldii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P. obtusifolius</w:t>
            </w:r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0B66076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38DD013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12741C1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semifructus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A. Benn. </w:t>
            </w:r>
            <w:proofErr w:type="gramStart"/>
            <w:r w:rsidRPr="002E495B">
              <w:rPr>
                <w:rFonts w:cstheme="minorHAnsi"/>
                <w:sz w:val="20"/>
                <w:szCs w:val="20"/>
                <w:lang w:val="fr-FR"/>
              </w:rPr>
              <w:t>ex</w:t>
            </w:r>
            <w:proofErr w:type="gram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Asch. </w:t>
            </w:r>
            <w:r w:rsidRPr="002E495B">
              <w:rPr>
                <w:rFonts w:cstheme="minorHAnsi"/>
                <w:sz w:val="20"/>
                <w:szCs w:val="20"/>
              </w:rPr>
              <w:t xml:space="preserve">&amp;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Graebn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friesii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P. obtusifolius</w:t>
            </w:r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22A7236A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437CA7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B5F50A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sparganifolius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Læst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. </w:t>
            </w:r>
            <w:proofErr w:type="gramStart"/>
            <w:r w:rsidRPr="002E495B">
              <w:rPr>
                <w:rFonts w:cstheme="minorHAnsi"/>
                <w:sz w:val="20"/>
                <w:szCs w:val="20"/>
                <w:lang w:val="fr-FR"/>
              </w:rPr>
              <w:t>ex</w:t>
            </w:r>
            <w:proofErr w:type="gram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 Fr. (</w:t>
            </w: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gramineus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x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natans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) </w:t>
            </w:r>
          </w:p>
        </w:tc>
      </w:tr>
      <w:tr w:rsidR="002E495B" w:rsidRPr="002E495B" w14:paraId="3F79BCA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1066B2F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fr-FR"/>
              </w:rPr>
            </w:pPr>
          </w:p>
        </w:tc>
        <w:tc>
          <w:tcPr>
            <w:tcW w:w="7512" w:type="dxa"/>
            <w:vAlign w:val="center"/>
          </w:tcPr>
          <w:p w14:paraId="6E4A9D1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torssandri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(</w:t>
            </w:r>
            <w:r w:rsidRPr="002E495B">
              <w:rPr>
                <w:rFonts w:cstheme="minorHAnsi"/>
                <w:sz w:val="20"/>
                <w:szCs w:val="20"/>
              </w:rPr>
              <w:t>Tiselius)</w:t>
            </w:r>
            <w:proofErr w:type="spellStart"/>
            <w:proofErr w:type="gramStart"/>
            <w:r w:rsidRPr="002E495B">
              <w:rPr>
                <w:rFonts w:cstheme="minorHAnsi"/>
                <w:sz w:val="20"/>
                <w:szCs w:val="20"/>
              </w:rPr>
              <w:t>G.Fisch</w:t>
            </w:r>
            <w:proofErr w:type="spellEnd"/>
            <w:proofErr w:type="gramEnd"/>
            <w:r w:rsidRPr="002E495B">
              <w:rPr>
                <w:rFonts w:cstheme="minorHAnsi"/>
                <w:sz w:val="20"/>
                <w:szCs w:val="20"/>
              </w:rPr>
              <w:t>.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gramineus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lucens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perfoliatus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0F5950C3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C47E9C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DE0423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zizii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W.D.</w:t>
            </w:r>
            <w:proofErr w:type="gramStart"/>
            <w:r w:rsidRPr="002E495B">
              <w:rPr>
                <w:rFonts w:cstheme="minorHAnsi"/>
                <w:sz w:val="20"/>
                <w:szCs w:val="20"/>
              </w:rPr>
              <w:t>J.Koch</w:t>
            </w:r>
            <w:proofErr w:type="spellEnd"/>
            <w:proofErr w:type="gramEnd"/>
            <w:r w:rsidRPr="002E495B">
              <w:rPr>
                <w:rFonts w:cstheme="minorHAnsi"/>
                <w:sz w:val="20"/>
                <w:szCs w:val="20"/>
              </w:rPr>
              <w:t>. ex Roth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gramineus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P.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lucens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1353CF1A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07C0A53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1A508E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aquatilis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037D37B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13CE6F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68759FB8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aquatilis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x R.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peltatus</w:t>
            </w:r>
            <w:proofErr w:type="spellEnd"/>
          </w:p>
        </w:tc>
      </w:tr>
      <w:tr w:rsidR="002E495B" w:rsidRPr="002E495B" w14:paraId="170267B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5CEB06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fr-FR"/>
              </w:rPr>
            </w:pPr>
          </w:p>
        </w:tc>
        <w:tc>
          <w:tcPr>
            <w:tcW w:w="7512" w:type="dxa"/>
            <w:vAlign w:val="center"/>
          </w:tcPr>
          <w:p w14:paraId="15527294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circinatus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Sibth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656230D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251AA0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1F5950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confervoides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(Fr.) Fr.</w:t>
            </w:r>
          </w:p>
        </w:tc>
      </w:tr>
      <w:tr w:rsidR="002E495B" w:rsidRPr="002E495B" w14:paraId="7A31FBF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2F95E8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33AC75D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confervoides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x R.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peltatus</w:t>
            </w:r>
            <w:proofErr w:type="spellEnd"/>
          </w:p>
        </w:tc>
      </w:tr>
      <w:tr w:rsidR="002E495B" w:rsidRPr="002E495B" w14:paraId="37CB42E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A9D414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DDDF9F7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peltatus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Schrank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7AB06E1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BD2B7BE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2DDFB85C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peltatus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x R.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trichophyllus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</w:p>
        </w:tc>
      </w:tr>
      <w:tr w:rsidR="002E495B" w:rsidRPr="002E495B" w14:paraId="13B397F7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D7BA1C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AF9FED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Ranunculus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trichophyllus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Chaix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448EE946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BD9A86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81DA6A6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Ruppia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cirrhosa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(Petagna) Grande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0F0338C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997FA65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66DD7F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Ruppia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maritima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363CA43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9A63BE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953FDCE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Stuckenia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filiformis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(Pers.)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Börner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E495B" w:rsidRPr="002E495B" w14:paraId="116532E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F74F71F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53946F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Stuckenia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pectinata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(L.)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Börner</w:t>
            </w:r>
            <w:proofErr w:type="spellEnd"/>
          </w:p>
        </w:tc>
      </w:tr>
      <w:tr w:rsidR="002E495B" w:rsidRPr="002E495B" w14:paraId="6EBDE76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25D827B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086390F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Stuckenia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vaginata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Turcz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.) Holub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261DE60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662CAF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711EF8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Stuckenia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fennica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Hagstr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.) Holub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filiformis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vaginata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) </w:t>
            </w:r>
          </w:p>
        </w:tc>
      </w:tr>
      <w:tr w:rsidR="002E495B" w:rsidRPr="002E495B" w14:paraId="1C74494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40F77C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073258C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Stuckenia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suecica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proofErr w:type="spellStart"/>
            <w:proofErr w:type="gramStart"/>
            <w:r w:rsidRPr="002E495B">
              <w:rPr>
                <w:rFonts w:cstheme="minorHAnsi"/>
                <w:sz w:val="20"/>
                <w:szCs w:val="20"/>
              </w:rPr>
              <w:t>K.Richt</w:t>
            </w:r>
            <w:proofErr w:type="spellEnd"/>
            <w:proofErr w:type="gramEnd"/>
            <w:r w:rsidRPr="002E495B">
              <w:rPr>
                <w:rFonts w:cstheme="minorHAnsi"/>
                <w:sz w:val="20"/>
                <w:szCs w:val="20"/>
              </w:rPr>
              <w:t xml:space="preserve">.)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Holub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>(</w:t>
            </w: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filiformis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x 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pectinata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>)</w:t>
            </w:r>
          </w:p>
        </w:tc>
      </w:tr>
      <w:tr w:rsidR="002E495B" w:rsidRPr="002E495B" w14:paraId="2FBE79D5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42CAF7E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155482B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Utricularia australis </w:t>
            </w:r>
            <w:r w:rsidRPr="002E495B">
              <w:rPr>
                <w:rFonts w:cstheme="minorHAnsi"/>
                <w:sz w:val="20"/>
                <w:szCs w:val="20"/>
              </w:rPr>
              <w:t>R.Br.</w:t>
            </w:r>
          </w:p>
        </w:tc>
      </w:tr>
      <w:tr w:rsidR="002E495B" w:rsidRPr="002E495B" w14:paraId="59B24E2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9549C8C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E067B3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Utricularia intermedia </w:t>
            </w:r>
            <w:r w:rsidRPr="002E495B">
              <w:rPr>
                <w:rFonts w:cstheme="minorHAnsi"/>
                <w:sz w:val="20"/>
                <w:szCs w:val="20"/>
              </w:rPr>
              <w:t>Hayne</w:t>
            </w:r>
          </w:p>
        </w:tc>
      </w:tr>
      <w:tr w:rsidR="002E495B" w:rsidRPr="002E495B" w14:paraId="63B465C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86C8E7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7A2982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>Utricularia minor L.</w:t>
            </w:r>
          </w:p>
        </w:tc>
      </w:tr>
      <w:tr w:rsidR="002E495B" w:rsidRPr="002E495B" w14:paraId="179DEC9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AB1CAC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1BC15D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Utricularia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ochroleuca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R.</w:t>
            </w:r>
            <w:proofErr w:type="gramStart"/>
            <w:r w:rsidRPr="002E495B">
              <w:rPr>
                <w:rFonts w:cstheme="minorHAnsi"/>
                <w:sz w:val="20"/>
                <w:szCs w:val="20"/>
              </w:rPr>
              <w:t>W.Hartm</w:t>
            </w:r>
            <w:proofErr w:type="spellEnd"/>
            <w:proofErr w:type="gram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0378819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08AF5E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0E08D24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Utricularia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stygia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E495B">
              <w:rPr>
                <w:rFonts w:cstheme="minorHAnsi"/>
                <w:sz w:val="20"/>
                <w:szCs w:val="20"/>
              </w:rPr>
              <w:t>G.Thor</w:t>
            </w:r>
            <w:proofErr w:type="spellEnd"/>
            <w:proofErr w:type="gramEnd"/>
          </w:p>
        </w:tc>
      </w:tr>
      <w:tr w:rsidR="002E495B" w:rsidRPr="002E495B" w14:paraId="17E2490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110E28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FCF89B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Utricularia vulgaris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7312266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F1889C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4B6B6BC4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Zannichellia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major</w:t>
            </w:r>
            <w:r w:rsidRPr="002E495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Boenn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 ex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Rchb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06A3327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A5916D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6CDF7A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Zannichellia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palustris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3AA91DB7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DD4B74F" w14:textId="77777777" w:rsidR="00C24FDD" w:rsidRPr="002E495B" w:rsidRDefault="00C24FDD" w:rsidP="00EB20F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7512" w:type="dxa"/>
            <w:vAlign w:val="center"/>
          </w:tcPr>
          <w:p w14:paraId="248919A2" w14:textId="77777777" w:rsidR="00C24FDD" w:rsidRPr="002E495B" w:rsidRDefault="00C24FDD" w:rsidP="00EB20FC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  <w:proofErr w:type="spellStart"/>
            <w:r w:rsidRPr="002E495B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  <w:lang w:val="en-GB"/>
              </w:rPr>
              <w:t>Zannichellia</w:t>
            </w:r>
            <w:proofErr w:type="spellEnd"/>
            <w:r w:rsidRPr="002E495B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  <w:lang w:val="en-GB"/>
              </w:rPr>
              <w:t xml:space="preserve"> palustris </w:t>
            </w:r>
            <w:r w:rsidRPr="002E495B"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  <w:t xml:space="preserve">var. </w:t>
            </w:r>
            <w:proofErr w:type="spellStart"/>
            <w:r w:rsidRPr="002E495B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  <w:lang w:val="en-GB"/>
              </w:rPr>
              <w:t>pedicullata</w:t>
            </w:r>
            <w:proofErr w:type="spellEnd"/>
            <w:r w:rsidRPr="002E495B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  <w:lang w:val="en-GB"/>
              </w:rPr>
              <w:t xml:space="preserve"> </w:t>
            </w:r>
            <w:r w:rsidRPr="002E495B"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  <w:t>(</w:t>
            </w:r>
            <w:proofErr w:type="spellStart"/>
            <w:r w:rsidRPr="002E495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val="en-GB" w:eastAsia="en-US"/>
              </w:rPr>
              <w:t>Wahlenb</w:t>
            </w:r>
            <w:proofErr w:type="spellEnd"/>
            <w:r w:rsidRPr="002E495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val="en-GB" w:eastAsia="en-US"/>
              </w:rPr>
              <w:t xml:space="preserve">. &amp; </w:t>
            </w:r>
            <w:proofErr w:type="spellStart"/>
            <w:r w:rsidRPr="002E495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val="en-GB" w:eastAsia="en-US"/>
              </w:rPr>
              <w:t>Rosén</w:t>
            </w:r>
            <w:proofErr w:type="spellEnd"/>
            <w:r w:rsidRPr="002E495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val="en-GB" w:eastAsia="en-US"/>
              </w:rPr>
              <w:t>)</w:t>
            </w:r>
          </w:p>
        </w:tc>
      </w:tr>
      <w:tr w:rsidR="002E495B" w:rsidRPr="002E495B" w14:paraId="1AEC4F2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4E5C25C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7D5E04D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Zostera angustifolia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Hornem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Rchb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78FDE54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6A6251F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5EEB03CE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>Zostera marina L.</w:t>
            </w:r>
          </w:p>
        </w:tc>
      </w:tr>
      <w:tr w:rsidR="002E495B" w:rsidRPr="002E495B" w14:paraId="7AD86C1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F50CC4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9B9755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Zostera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noltei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Hornem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. </w:t>
            </w:r>
          </w:p>
        </w:tc>
      </w:tr>
      <w:tr w:rsidR="002E495B" w:rsidRPr="002E495B" w14:paraId="7AD69B3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BB893F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531229B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E495B">
              <w:rPr>
                <w:rFonts w:cstheme="minorHAnsi"/>
                <w:b/>
                <w:bCs/>
                <w:sz w:val="20"/>
                <w:szCs w:val="20"/>
              </w:rPr>
              <w:t>NYMPHAEIDS</w:t>
            </w:r>
          </w:p>
        </w:tc>
      </w:tr>
      <w:tr w:rsidR="002E495B" w:rsidRPr="002E495B" w14:paraId="1C938E2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60E132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3501AE96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Eleogiton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fluitans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(L.) Link</w:t>
            </w:r>
          </w:p>
        </w:tc>
      </w:tr>
      <w:tr w:rsidR="002E495B" w:rsidRPr="002E495B" w14:paraId="5164519A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3C149F4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093F030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Luronium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natans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(L.) Raf.</w:t>
            </w:r>
          </w:p>
        </w:tc>
      </w:tr>
      <w:tr w:rsidR="002E495B" w:rsidRPr="002E495B" w14:paraId="75EBE26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09B58E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2AEC5E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Nuphar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lutea </w:t>
            </w:r>
            <w:r w:rsidRPr="002E495B">
              <w:rPr>
                <w:rFonts w:cstheme="minorHAnsi"/>
                <w:sz w:val="20"/>
                <w:szCs w:val="20"/>
              </w:rPr>
              <w:t>(L.) Sm.</w:t>
            </w:r>
          </w:p>
        </w:tc>
      </w:tr>
      <w:tr w:rsidR="002E495B" w:rsidRPr="002E495B" w14:paraId="7F7EF45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55A3474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09B43A6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Nuphar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pumila</w:t>
            </w:r>
            <w:r w:rsidRPr="002E495B">
              <w:rPr>
                <w:rFonts w:cstheme="minorHAnsi"/>
                <w:sz w:val="20"/>
                <w:szCs w:val="20"/>
              </w:rPr>
              <w:t xml:space="preserve"> (Timm) DC.</w:t>
            </w:r>
          </w:p>
        </w:tc>
      </w:tr>
      <w:tr w:rsidR="002E495B" w:rsidRPr="002E495B" w14:paraId="0419EB35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471BBC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A3D7E0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Nuphar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spenneriana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Gaudin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>N. lutea x N. pumila</w:t>
            </w:r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2F84384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160F6F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FF04498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Nymphaea alba </w:t>
            </w:r>
            <w:r w:rsidRPr="002E495B">
              <w:rPr>
                <w:rFonts w:cstheme="minorHAnsi"/>
                <w:sz w:val="20"/>
                <w:szCs w:val="20"/>
              </w:rPr>
              <w:t xml:space="preserve">L. coll. </w:t>
            </w:r>
            <w:r w:rsidRPr="002E495B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E495B" w:rsidRPr="002E495B" w14:paraId="031B4F1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E7023C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2F1992A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Nymphoides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peltata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S.</w:t>
            </w:r>
            <w:proofErr w:type="gramStart"/>
            <w:r w:rsidRPr="002E495B">
              <w:rPr>
                <w:rFonts w:cstheme="minorHAnsi"/>
                <w:sz w:val="20"/>
                <w:szCs w:val="20"/>
              </w:rPr>
              <w:t>S.Gmel</w:t>
            </w:r>
            <w:proofErr w:type="spellEnd"/>
            <w:proofErr w:type="gramEnd"/>
            <w:r w:rsidRPr="002E495B">
              <w:rPr>
                <w:rFonts w:cstheme="minorHAnsi"/>
                <w:sz w:val="20"/>
                <w:szCs w:val="20"/>
              </w:rPr>
              <w:t xml:space="preserve">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Kuntze</w:t>
            </w:r>
            <w:proofErr w:type="spellEnd"/>
          </w:p>
        </w:tc>
      </w:tr>
      <w:tr w:rsidR="002E495B" w:rsidRPr="002E495B" w14:paraId="5DD2B29A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9B69B1F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D69C5B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Persicaria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amphibia </w:t>
            </w:r>
            <w:r w:rsidRPr="002E495B">
              <w:rPr>
                <w:rFonts w:cstheme="minorHAnsi"/>
                <w:sz w:val="20"/>
                <w:szCs w:val="20"/>
              </w:rPr>
              <w:t xml:space="preserve">(L.)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Delarbre</w:t>
            </w:r>
            <w:proofErr w:type="spellEnd"/>
          </w:p>
        </w:tc>
      </w:tr>
      <w:tr w:rsidR="002E495B" w:rsidRPr="002E495B" w14:paraId="524E66B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771AB5E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6C157B4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natans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0CA5267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4C82C0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E4E4B2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Potamogeton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polygonifolius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Pourret</w:t>
            </w:r>
            <w:proofErr w:type="spellEnd"/>
          </w:p>
        </w:tc>
      </w:tr>
      <w:tr w:rsidR="002E495B" w:rsidRPr="002E495B" w14:paraId="2397AC9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6C1E8F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81332FB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Sagittaria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sagittifolia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L. </w:t>
            </w:r>
          </w:p>
        </w:tc>
      </w:tr>
      <w:tr w:rsidR="002E495B" w:rsidRPr="002E495B" w14:paraId="79CA4FF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CC3E0F0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1991BB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Sagittaria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lunata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C.</w:t>
            </w:r>
            <w:proofErr w:type="gramStart"/>
            <w:r w:rsidRPr="002E495B">
              <w:rPr>
                <w:rFonts w:cstheme="minorHAnsi"/>
                <w:sz w:val="20"/>
                <w:szCs w:val="20"/>
                <w:lang w:val="fr-FR"/>
              </w:rPr>
              <w:t>D.Preston</w:t>
            </w:r>
            <w:proofErr w:type="spellEnd"/>
            <w:proofErr w:type="gram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 &amp;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Uotila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>) (</w:t>
            </w: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sagittifolia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x 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natans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>)</w:t>
            </w:r>
          </w:p>
        </w:tc>
      </w:tr>
      <w:tr w:rsidR="002E495B" w:rsidRPr="002E495B" w14:paraId="5313197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169BD6B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094AF3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angustifolium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Michx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355F5D3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EC5ACF3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088A64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emersum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Rehmann</w:t>
            </w:r>
            <w:proofErr w:type="spellEnd"/>
          </w:p>
        </w:tc>
      </w:tr>
      <w:tr w:rsidR="002E495B" w:rsidRPr="002E495B" w14:paraId="2942FAE3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686D62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DD2563C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nb-NO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nb-NO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nb-NO"/>
              </w:rPr>
              <w:t>glomeratum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nb-NO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nb-NO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nb-NO"/>
              </w:rPr>
              <w:t>Laest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nb-NO"/>
              </w:rPr>
              <w:t xml:space="preserve">. Ex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nb-NO"/>
              </w:rPr>
              <w:t>Beurl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nb-NO"/>
              </w:rPr>
              <w:t xml:space="preserve">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Beurl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6D512765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99FAE0F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DE535E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gramineum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Georgi</w:t>
            </w:r>
          </w:p>
        </w:tc>
      </w:tr>
      <w:tr w:rsidR="002E495B" w:rsidRPr="002E495B" w14:paraId="32B95DC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D61370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5896374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hyperboreum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Læst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 ex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Beurl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04440A1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C4EEF2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B39D24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natans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31D110C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142EAB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3F3365B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longifolium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Turcz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. ex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Ledeb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emersum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gramineum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64D5204A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C7D046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231E84B0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oligocarpon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Ångstr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emersum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natans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177733F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F44943E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4F7F4CC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speirocephalum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Neum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S. angustifolium x 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gramineum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0BA214E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31250BE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00B06F14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Sparganium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x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splendis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Meinsh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(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S. angustifolium x S.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emersum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E495B" w:rsidRPr="002E495B" w14:paraId="645E4D7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407C19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899EE7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E495B">
              <w:rPr>
                <w:rFonts w:cstheme="minorHAnsi"/>
                <w:b/>
                <w:bCs/>
                <w:sz w:val="20"/>
                <w:szCs w:val="20"/>
              </w:rPr>
              <w:t>LEMNIDS</w:t>
            </w:r>
          </w:p>
        </w:tc>
      </w:tr>
      <w:tr w:rsidR="002E495B" w:rsidRPr="002E495B" w14:paraId="307CE23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0CE4F8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55CCE51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Azolla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filiculoides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Lam. </w:t>
            </w:r>
          </w:p>
        </w:tc>
      </w:tr>
      <w:tr w:rsidR="002E495B" w:rsidRPr="002E495B" w14:paraId="362DDA4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200444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F485D3E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Hydrocharis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morsus-ranae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7D26A2B5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81ADB70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596119C6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Lemna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gibba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1AD05EF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E3CFB8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48A5AF6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Lemna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japonica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Landolt</w:t>
            </w:r>
            <w:proofErr w:type="spellEnd"/>
          </w:p>
        </w:tc>
      </w:tr>
      <w:tr w:rsidR="002E495B" w:rsidRPr="002E495B" w14:paraId="1D48C5D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6D719A5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4FF9D77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Lemna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minor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26168943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BDB446B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75DC78E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Lemna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minuta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Kunth</w:t>
            </w:r>
            <w:proofErr w:type="spellEnd"/>
          </w:p>
        </w:tc>
      </w:tr>
      <w:tr w:rsidR="002E495B" w:rsidRPr="002E495B" w14:paraId="0DBFBE6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99C9F4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1897AC7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Lemna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trisulca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</w:p>
        </w:tc>
      </w:tr>
      <w:tr w:rsidR="002E495B" w:rsidRPr="002E495B" w14:paraId="662BDCF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FF91EB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631CE28B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Lemna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turionifera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Landolt</w:t>
            </w:r>
            <w:proofErr w:type="spellEnd"/>
          </w:p>
        </w:tc>
      </w:tr>
      <w:tr w:rsidR="002E495B" w:rsidRPr="002E495B" w14:paraId="3B677D0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BC7D95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7CEA1654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Pistia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stratiotes </w:t>
            </w:r>
            <w:r w:rsidRPr="002E495B">
              <w:rPr>
                <w:rFonts w:cstheme="minorHAnsi"/>
                <w:sz w:val="20"/>
                <w:szCs w:val="20"/>
              </w:rPr>
              <w:t xml:space="preserve">L. 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7B1E4D0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C34D176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15453C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Ricciocarpos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natans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(L.) Corda</w:t>
            </w:r>
          </w:p>
        </w:tc>
      </w:tr>
      <w:tr w:rsidR="002E495B" w:rsidRPr="002E495B" w14:paraId="6027205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47D3884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2EE0448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Spirodela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polyrhiza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(L.)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Schleid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495B" w:rsidRPr="002E495B" w14:paraId="6AF3B216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80F74F4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640690F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Stratiotes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aloides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L.</w:t>
            </w: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E495B" w:rsidRPr="002E495B" w14:paraId="5CA3A10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203E0D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09D572D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E495B">
              <w:rPr>
                <w:rFonts w:cstheme="minorHAnsi"/>
                <w:b/>
                <w:bCs/>
                <w:sz w:val="20"/>
                <w:szCs w:val="20"/>
              </w:rPr>
              <w:t>CHAROPHYTES</w:t>
            </w:r>
          </w:p>
        </w:tc>
      </w:tr>
      <w:tr w:rsidR="002E495B" w:rsidRPr="002E495B" w14:paraId="3F38CBB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C65A493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26747C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aculeolata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Kützing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, 1832</w:t>
            </w:r>
          </w:p>
        </w:tc>
      </w:tr>
      <w:tr w:rsidR="002E495B" w:rsidRPr="002E495B" w14:paraId="46584F56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0EB4CED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DF2CABB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aspera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Willdenow</w:t>
            </w:r>
            <w:proofErr w:type="spellEnd"/>
          </w:p>
        </w:tc>
      </w:tr>
      <w:tr w:rsidR="002E495B" w:rsidRPr="002E495B" w14:paraId="6485327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4E86EA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23EA09C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baltica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Bruzelius</w:t>
            </w:r>
            <w:proofErr w:type="spellEnd"/>
          </w:p>
        </w:tc>
      </w:tr>
      <w:tr w:rsidR="002E495B" w:rsidRPr="002E495B" w14:paraId="7E8A2D3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4ECE028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6E6046D4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braunii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C.C.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Gmelin</w:t>
            </w:r>
            <w:proofErr w:type="spellEnd"/>
          </w:p>
        </w:tc>
      </w:tr>
      <w:tr w:rsidR="002E495B" w:rsidRPr="002E495B" w14:paraId="047C353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5F5C77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0F0E48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canescens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Desvaux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&amp;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Loiseleur</w:t>
            </w:r>
            <w:proofErr w:type="spellEnd"/>
          </w:p>
        </w:tc>
      </w:tr>
      <w:tr w:rsidR="002E495B" w:rsidRPr="002E495B" w14:paraId="659296A2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C1313FE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2F2BEE7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Chara contraria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A. Braun ex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Kützing</w:t>
            </w:r>
            <w:proofErr w:type="spellEnd"/>
          </w:p>
        </w:tc>
      </w:tr>
      <w:tr w:rsidR="002E495B" w:rsidRPr="002E495B" w14:paraId="386DAD9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3A9A24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fr-FR"/>
              </w:rPr>
            </w:pPr>
          </w:p>
        </w:tc>
        <w:tc>
          <w:tcPr>
            <w:tcW w:w="7512" w:type="dxa"/>
            <w:vAlign w:val="center"/>
          </w:tcPr>
          <w:p w14:paraId="5DC3B7C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sz w:val="20"/>
                <w:szCs w:val="20"/>
                <w:lang w:val="fr-FR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curta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Nolte ex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Kützing</w:t>
            </w:r>
            <w:proofErr w:type="spellEnd"/>
          </w:p>
        </w:tc>
      </w:tr>
      <w:tr w:rsidR="002E495B" w:rsidRPr="002E495B" w14:paraId="72686660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2A9A6C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17075EA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globularis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Thuiller</w:t>
            </w:r>
            <w:proofErr w:type="spellEnd"/>
          </w:p>
        </w:tc>
      </w:tr>
      <w:tr w:rsidR="002E495B" w:rsidRPr="002E495B" w14:paraId="4593DFE8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A2C5EF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03433D50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hispida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Linnaeus</w:t>
            </w:r>
          </w:p>
        </w:tc>
      </w:tr>
      <w:tr w:rsidR="002E495B" w:rsidRPr="002E495B" w14:paraId="148B64D5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5501A9D0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BDC7BE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papillosa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Kützing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, 1834</w:t>
            </w:r>
          </w:p>
        </w:tc>
      </w:tr>
      <w:tr w:rsidR="002E495B" w:rsidRPr="002E495B" w14:paraId="657B7A21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2A7ED29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F42170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strigosa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A. Braun</w:t>
            </w:r>
          </w:p>
        </w:tc>
      </w:tr>
      <w:tr w:rsidR="002E495B" w:rsidRPr="002E495B" w14:paraId="16AEC0DD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D094277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747C07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subspinosa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noProof/>
                <w:sz w:val="20"/>
                <w:szCs w:val="20"/>
              </w:rPr>
              <w:t>Ruprecht, 1846</w:t>
            </w:r>
          </w:p>
        </w:tc>
      </w:tr>
      <w:tr w:rsidR="002E495B" w:rsidRPr="002E495B" w14:paraId="22AEE34E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929A40B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5D8717F4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tomentosa </w:t>
            </w:r>
            <w:r w:rsidRPr="002E495B">
              <w:rPr>
                <w:rFonts w:cstheme="minorHAnsi"/>
                <w:sz w:val="20"/>
                <w:szCs w:val="20"/>
              </w:rPr>
              <w:t>Linnaeus</w:t>
            </w:r>
          </w:p>
        </w:tc>
      </w:tr>
      <w:tr w:rsidR="002E495B" w:rsidRPr="002E495B" w14:paraId="36E4DFB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A52DDE3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81709EF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>Chara virgata</w:t>
            </w:r>
            <w:r w:rsidRPr="002E495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Kützing</w:t>
            </w:r>
            <w:proofErr w:type="spellEnd"/>
          </w:p>
        </w:tc>
      </w:tr>
      <w:tr w:rsidR="002E495B" w:rsidRPr="002E495B" w14:paraId="0681FEB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0566D9FB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55C520A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Chara vulgaris </w:t>
            </w:r>
            <w:r w:rsidRPr="002E495B">
              <w:rPr>
                <w:rFonts w:cstheme="minorHAnsi"/>
                <w:sz w:val="20"/>
                <w:szCs w:val="20"/>
              </w:rPr>
              <w:t>Linnaeus</w:t>
            </w:r>
          </w:p>
        </w:tc>
      </w:tr>
      <w:tr w:rsidR="002E495B" w:rsidRPr="002E495B" w14:paraId="1DF6AEF3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4162CE4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21C5025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Lamprothamnium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papulosum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Wallroth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) </w:t>
            </w:r>
            <w:proofErr w:type="spellStart"/>
            <w:proofErr w:type="gramStart"/>
            <w:r w:rsidRPr="002E495B">
              <w:rPr>
                <w:rFonts w:cstheme="minorHAnsi"/>
                <w:sz w:val="20"/>
                <w:szCs w:val="20"/>
              </w:rPr>
              <w:t>J.Groves</w:t>
            </w:r>
            <w:proofErr w:type="spellEnd"/>
            <w:proofErr w:type="gramEnd"/>
          </w:p>
        </w:tc>
      </w:tr>
      <w:tr w:rsidR="002E495B" w:rsidRPr="002E495B" w14:paraId="7A21296B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BA26BBC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410BBB67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Nitella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confervacea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Brébisson</w:t>
            </w:r>
            <w:proofErr w:type="spellEnd"/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) A. Braun ex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Leonhardi</w:t>
            </w:r>
            <w:proofErr w:type="spellEnd"/>
          </w:p>
        </w:tc>
      </w:tr>
      <w:tr w:rsidR="002E495B" w:rsidRPr="002E495B" w14:paraId="1626DCBF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53EE74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393A8C58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Nitella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flexilis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(Linnaeus) C.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Agardh</w:t>
            </w:r>
            <w:proofErr w:type="spellEnd"/>
          </w:p>
        </w:tc>
      </w:tr>
      <w:tr w:rsidR="002E495B" w:rsidRPr="002E495B" w14:paraId="3704881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BEF3784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fr-FR"/>
              </w:rPr>
            </w:pPr>
          </w:p>
        </w:tc>
        <w:tc>
          <w:tcPr>
            <w:tcW w:w="7512" w:type="dxa"/>
            <w:vAlign w:val="center"/>
          </w:tcPr>
          <w:p w14:paraId="5331C2A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Nitella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gracilis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 xml:space="preserve">(Smith)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Agardh</w:t>
            </w:r>
            <w:proofErr w:type="spellEnd"/>
          </w:p>
        </w:tc>
      </w:tr>
      <w:tr w:rsidR="002E495B" w:rsidRPr="002E495B" w14:paraId="1C13D6C6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3E66A0C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797F19F5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Nitella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mucronata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>(A. Braun) Miquel</w:t>
            </w:r>
          </w:p>
        </w:tc>
      </w:tr>
      <w:tr w:rsidR="002E495B" w:rsidRPr="002E495B" w14:paraId="76D0CD39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0232CB1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20765613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Nitella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opaca</w:t>
            </w:r>
            <w:r w:rsidRPr="002E495B">
              <w:rPr>
                <w:rFonts w:cstheme="minorHAnsi"/>
                <w:sz w:val="20"/>
                <w:szCs w:val="20"/>
              </w:rPr>
              <w:t xml:space="preserve"> (C.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Agardh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ex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Bruzelius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) C.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Agardh</w:t>
            </w:r>
            <w:proofErr w:type="spellEnd"/>
          </w:p>
        </w:tc>
      </w:tr>
      <w:tr w:rsidR="002E495B" w:rsidRPr="002E495B" w14:paraId="1DA3DF34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435DF7FF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06FFC7E2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Nitella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translucens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Persoon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) C.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Agardh</w:t>
            </w:r>
            <w:proofErr w:type="spellEnd"/>
          </w:p>
        </w:tc>
      </w:tr>
      <w:tr w:rsidR="002E495B" w:rsidRPr="002E495B" w14:paraId="201F2197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32B686EA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1F627B41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Nitella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wahlbergiana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Wallman</w:t>
            </w:r>
            <w:proofErr w:type="spellEnd"/>
          </w:p>
        </w:tc>
      </w:tr>
      <w:tr w:rsidR="002E495B" w:rsidRPr="002E495B" w14:paraId="10C6181C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65586170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495B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7512" w:type="dxa"/>
            <w:vAlign w:val="center"/>
          </w:tcPr>
          <w:p w14:paraId="0A9EFFC0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Tolypella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canadensis</w:t>
            </w:r>
            <w:r w:rsidRPr="002E495B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Sawa</w:t>
            </w:r>
            <w:proofErr w:type="spellEnd"/>
          </w:p>
        </w:tc>
      </w:tr>
      <w:tr w:rsidR="002E495B" w:rsidRPr="002E495B" w14:paraId="3681DD95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1A9795DC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2" w:type="dxa"/>
            <w:vAlign w:val="center"/>
          </w:tcPr>
          <w:p w14:paraId="445CC86D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  <w:lang w:val="fr-FR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Tolypella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  <w:lang w:val="fr-FR"/>
              </w:rPr>
              <w:t>nidifica</w:t>
            </w:r>
            <w:proofErr w:type="spellEnd"/>
            <w:r w:rsidRPr="002E495B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2E495B">
              <w:rPr>
                <w:rFonts w:cstheme="minorHAnsi"/>
                <w:sz w:val="20"/>
                <w:szCs w:val="20"/>
                <w:lang w:val="fr-FR"/>
              </w:rPr>
              <w:t xml:space="preserve">(O. F. Müller) </w:t>
            </w:r>
            <w:proofErr w:type="spellStart"/>
            <w:r w:rsidRPr="002E495B">
              <w:rPr>
                <w:rFonts w:cstheme="minorHAnsi"/>
                <w:sz w:val="20"/>
                <w:szCs w:val="20"/>
                <w:lang w:val="fr-FR"/>
              </w:rPr>
              <w:t>Leonhardi</w:t>
            </w:r>
            <w:proofErr w:type="spellEnd"/>
          </w:p>
        </w:tc>
      </w:tr>
      <w:tr w:rsidR="002E495B" w:rsidRPr="002E495B" w14:paraId="36C7A16A" w14:textId="77777777" w:rsidTr="00EB20FC">
        <w:trPr>
          <w:trHeight w:val="283"/>
        </w:trPr>
        <w:tc>
          <w:tcPr>
            <w:tcW w:w="421" w:type="dxa"/>
            <w:vAlign w:val="center"/>
          </w:tcPr>
          <w:p w14:paraId="2F1E6AC2" w14:textId="77777777" w:rsidR="00C24FDD" w:rsidRPr="002E495B" w:rsidRDefault="00C24FDD" w:rsidP="00EB20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fr-FR"/>
              </w:rPr>
            </w:pPr>
          </w:p>
        </w:tc>
        <w:tc>
          <w:tcPr>
            <w:tcW w:w="7512" w:type="dxa"/>
            <w:vAlign w:val="center"/>
          </w:tcPr>
          <w:p w14:paraId="3CF24ED9" w14:textId="77777777" w:rsidR="00C24FDD" w:rsidRPr="002E495B" w:rsidRDefault="00C24FDD" w:rsidP="00EB20FC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Tolypella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i/>
                <w:iCs/>
                <w:sz w:val="20"/>
                <w:szCs w:val="20"/>
              </w:rPr>
              <w:t>normaniana</w:t>
            </w:r>
            <w:proofErr w:type="spellEnd"/>
            <w:r w:rsidRPr="002E495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Nordstedt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2E495B">
              <w:rPr>
                <w:rFonts w:cstheme="minorHAnsi"/>
                <w:sz w:val="20"/>
                <w:szCs w:val="20"/>
              </w:rPr>
              <w:t>Nordstedt</w:t>
            </w:r>
            <w:proofErr w:type="spellEnd"/>
            <w:r w:rsidRPr="002E495B">
              <w:rPr>
                <w:rFonts w:cstheme="minorHAnsi"/>
                <w:sz w:val="20"/>
                <w:szCs w:val="20"/>
              </w:rPr>
              <w:t>)</w:t>
            </w:r>
          </w:p>
        </w:tc>
      </w:tr>
    </w:tbl>
    <w:p w14:paraId="15DD85AA" w14:textId="77777777" w:rsidR="00C24FDD" w:rsidRPr="002E495B" w:rsidRDefault="00C24FDD" w:rsidP="009955EB">
      <w:pPr>
        <w:rPr>
          <w:rFonts w:cstheme="minorHAnsi"/>
          <w:b/>
          <w:bCs/>
          <w:sz w:val="24"/>
          <w:szCs w:val="24"/>
        </w:rPr>
      </w:pPr>
    </w:p>
    <w:p w14:paraId="15FF7B9B" w14:textId="77777777" w:rsidR="00C24FDD" w:rsidRPr="002E495B" w:rsidRDefault="00C24FDD">
      <w:pPr>
        <w:rPr>
          <w:rFonts w:cstheme="minorHAnsi"/>
          <w:b/>
          <w:bCs/>
          <w:sz w:val="24"/>
          <w:szCs w:val="24"/>
        </w:rPr>
      </w:pPr>
      <w:r w:rsidRPr="002E495B">
        <w:rPr>
          <w:rFonts w:cstheme="minorHAnsi"/>
          <w:b/>
          <w:bCs/>
          <w:sz w:val="24"/>
          <w:szCs w:val="24"/>
        </w:rPr>
        <w:br w:type="page"/>
      </w:r>
    </w:p>
    <w:p w14:paraId="697D6A78" w14:textId="27EE6F9D" w:rsidR="009955EB" w:rsidRPr="002E495B" w:rsidRDefault="009955EB" w:rsidP="009955EB">
      <w:pPr>
        <w:rPr>
          <w:rFonts w:cstheme="minorHAnsi"/>
          <w:b/>
          <w:bCs/>
          <w:sz w:val="24"/>
          <w:szCs w:val="24"/>
        </w:rPr>
      </w:pPr>
      <w:r w:rsidRPr="002E495B">
        <w:rPr>
          <w:rFonts w:cstheme="minorHAnsi"/>
          <w:b/>
          <w:bCs/>
          <w:sz w:val="24"/>
          <w:szCs w:val="24"/>
        </w:rPr>
        <w:lastRenderedPageBreak/>
        <w:t>Table S</w:t>
      </w:r>
      <w:r w:rsidR="00C24FDD" w:rsidRPr="002E495B">
        <w:rPr>
          <w:rFonts w:cstheme="minorHAnsi"/>
          <w:b/>
          <w:bCs/>
          <w:sz w:val="24"/>
          <w:szCs w:val="24"/>
        </w:rPr>
        <w:t>2</w:t>
      </w:r>
      <w:r w:rsidRPr="002E495B">
        <w:rPr>
          <w:rFonts w:cstheme="minorHAnsi"/>
          <w:b/>
          <w:bCs/>
          <w:sz w:val="24"/>
          <w:szCs w:val="24"/>
        </w:rPr>
        <w:t>. Correlations between pairs of explanatory variables after log tran</w:t>
      </w:r>
      <w:r w:rsidR="0024084F" w:rsidRPr="002E495B">
        <w:rPr>
          <w:rFonts w:cstheme="minorHAnsi"/>
          <w:b/>
          <w:bCs/>
          <w:sz w:val="24"/>
          <w:szCs w:val="24"/>
        </w:rPr>
        <w:t>s</w:t>
      </w:r>
      <w:r w:rsidRPr="002E495B">
        <w:rPr>
          <w:rFonts w:cstheme="minorHAnsi"/>
          <w:b/>
          <w:bCs/>
          <w:sz w:val="24"/>
          <w:szCs w:val="24"/>
        </w:rPr>
        <w:t>formation</w:t>
      </w:r>
    </w:p>
    <w:p w14:paraId="481B0DAD" w14:textId="77777777" w:rsidR="00D874B6" w:rsidRPr="002E495B" w:rsidRDefault="00D874B6" w:rsidP="009955EB">
      <w:pPr>
        <w:rPr>
          <w:rFonts w:cstheme="minorHAnsi"/>
          <w:b/>
          <w:bCs/>
          <w:sz w:val="24"/>
          <w:szCs w:val="24"/>
        </w:rPr>
      </w:pPr>
    </w:p>
    <w:p w14:paraId="0B6A715D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>Pearson correlations:</w:t>
      </w:r>
    </w:p>
    <w:p w14:paraId="0D8BA241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        </w:t>
      </w: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lat</w:t>
      </w:r>
      <w:proofErr w:type="spell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 long    </w:t>
      </w: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elev</w:t>
      </w:r>
      <w:proofErr w:type="spell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 area      Ca      TN      TP    </w:t>
      </w:r>
      <w:proofErr w:type="spellStart"/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T.av</w:t>
      </w:r>
      <w:proofErr w:type="spellEnd"/>
      <w:proofErr w:type="gramEnd"/>
    </w:p>
    <w:p w14:paraId="40DC4432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long    0.8182  </w:t>
      </w:r>
    </w:p>
    <w:p w14:paraId="5D310EED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elev</w:t>
      </w:r>
      <w:proofErr w:type="spell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-0.2052 -0.0386  </w:t>
      </w:r>
    </w:p>
    <w:p w14:paraId="3E166EFE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area   -0.0546 -0.0526 -0.0377  </w:t>
      </w:r>
    </w:p>
    <w:p w14:paraId="7DACD864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Ca      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0.1662  0.3358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-0.1009 -0.3723  </w:t>
      </w:r>
    </w:p>
    <w:p w14:paraId="6AF67786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>TN     -0.5284 -0.2995 -0.1411 -0.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1651  0.4034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</w:t>
      </w:r>
    </w:p>
    <w:p w14:paraId="0C5451FC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>TP     -0.2898 -0.1003 -0.2090 -0.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2952  0.4210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0.6792  </w:t>
      </w:r>
    </w:p>
    <w:p w14:paraId="19D9DF3B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T.av</w:t>
      </w:r>
      <w:proofErr w:type="spellEnd"/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-0.6818 -0.3532 -0.1423 -0.0329  0.2024  0.6143  0.4425  </w:t>
      </w:r>
    </w:p>
    <w:p w14:paraId="56559421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>colour -0.2789 -0.2554 -0.2966 -0.0244 -0.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1202  0.4137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0.5059  0.4081  </w:t>
      </w:r>
    </w:p>
    <w:p w14:paraId="2C208A95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777152BD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Number of observations: </w:t>
      </w:r>
    </w:p>
    <w:p w14:paraId="518009FB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    </w:t>
      </w: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lat</w:t>
      </w:r>
      <w:proofErr w:type="spell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long </w:t>
      </w: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elev</w:t>
      </w:r>
      <w:proofErr w:type="spell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area  Ca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TN  TP </w:t>
      </w: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T.av</w:t>
      </w:r>
      <w:proofErr w:type="spellEnd"/>
    </w:p>
    <w:p w14:paraId="380BBC9F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long   720  </w:t>
      </w:r>
    </w:p>
    <w:p w14:paraId="355002D1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elev</w:t>
      </w:r>
      <w:proofErr w:type="spell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716  716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</w:t>
      </w:r>
    </w:p>
    <w:p w14:paraId="5988EAB5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area   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713  713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709  </w:t>
      </w:r>
    </w:p>
    <w:p w14:paraId="74A11956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Ca     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695  695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692  691 </w:t>
      </w:r>
    </w:p>
    <w:p w14:paraId="6355F48C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TN     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505  505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501  505 504 </w:t>
      </w:r>
    </w:p>
    <w:p w14:paraId="739385E2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TP     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643  643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639  640 640 493 </w:t>
      </w:r>
    </w:p>
    <w:p w14:paraId="7D8425EF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T.av</w:t>
      </w:r>
      <w:proofErr w:type="spellEnd"/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720  720  716  713 695 505 643  </w:t>
      </w:r>
    </w:p>
    <w:p w14:paraId="51B04553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colour </w:t>
      </w:r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371  371</w:t>
      </w:r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368  371 370 324 354  371</w:t>
      </w:r>
    </w:p>
    <w:p w14:paraId="72605299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744DA26D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>Pairwise two-sided adjusted p-values (Holm's method)</w:t>
      </w:r>
    </w:p>
    <w:p w14:paraId="615D30B3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    </w:t>
      </w: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lat</w:t>
      </w:r>
      <w:proofErr w:type="spell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 long   </w:t>
      </w: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elev</w:t>
      </w:r>
      <w:proofErr w:type="spell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area   Ca     TN     TP     </w:t>
      </w:r>
      <w:proofErr w:type="spellStart"/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T.av</w:t>
      </w:r>
      <w:proofErr w:type="spellEnd"/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</w:t>
      </w:r>
    </w:p>
    <w:p w14:paraId="4F221BAB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long   &lt;.0001        </w:t>
      </w:r>
    </w:p>
    <w:p w14:paraId="6A8C4463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r w:rsidRPr="002E495B">
        <w:rPr>
          <w:rFonts w:ascii="Courier New" w:hAnsi="Courier New" w:cs="Courier New"/>
          <w:b/>
          <w:bCs/>
          <w:sz w:val="20"/>
          <w:szCs w:val="20"/>
        </w:rPr>
        <w:t>elev</w:t>
      </w:r>
      <w:proofErr w:type="spell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&lt;.0001 1.0000        </w:t>
      </w:r>
    </w:p>
    <w:p w14:paraId="22287EEE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area   0.8725 0.8725 1.0000        </w:t>
      </w:r>
    </w:p>
    <w:p w14:paraId="069A38B2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Ca     0.0001 &lt;.0001 0.0709 &lt;.0001        </w:t>
      </w:r>
    </w:p>
    <w:p w14:paraId="657DBC09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TN     &lt;.0001 &lt;.0001 0.0155 0.0021 &lt;.0001        </w:t>
      </w:r>
    </w:p>
    <w:p w14:paraId="23A38807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TP     &lt;.0001 0.0873 &lt;.0001 &lt;.0001 &lt;.0001 &lt;.0001        </w:t>
      </w:r>
    </w:p>
    <w:p w14:paraId="53A63774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proofErr w:type="gramStart"/>
      <w:r w:rsidRPr="002E495B">
        <w:rPr>
          <w:rFonts w:ascii="Courier New" w:hAnsi="Courier New" w:cs="Courier New"/>
          <w:b/>
          <w:bCs/>
          <w:sz w:val="20"/>
          <w:szCs w:val="20"/>
        </w:rPr>
        <w:t>T.av</w:t>
      </w:r>
      <w:proofErr w:type="spellEnd"/>
      <w:proofErr w:type="gramEnd"/>
      <w:r w:rsidRPr="002E495B">
        <w:rPr>
          <w:rFonts w:ascii="Courier New" w:hAnsi="Courier New" w:cs="Courier New"/>
          <w:b/>
          <w:bCs/>
          <w:sz w:val="20"/>
          <w:szCs w:val="20"/>
        </w:rPr>
        <w:t xml:space="preserve">   &lt;.0001 &lt;.0001 0.0016 1.0000 &lt;.0001 &lt;.0001 &lt;.0001        </w:t>
      </w:r>
    </w:p>
    <w:p w14:paraId="2AAA3ED9" w14:textId="77777777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2E495B">
        <w:rPr>
          <w:rFonts w:ascii="Courier New" w:hAnsi="Courier New" w:cs="Courier New"/>
          <w:b/>
          <w:bCs/>
          <w:sz w:val="20"/>
          <w:szCs w:val="20"/>
        </w:rPr>
        <w:t>colour &lt;.0001 &lt;.0001 &lt;.0001 1.0000 0.1455 &lt;.0001 &lt;.0001 &lt;.0001</w:t>
      </w:r>
    </w:p>
    <w:p w14:paraId="6039DF46" w14:textId="5775BFCE" w:rsidR="009955EB" w:rsidRPr="002E495B" w:rsidRDefault="009955EB" w:rsidP="009955EB">
      <w:pPr>
        <w:spacing w:after="0"/>
        <w:rPr>
          <w:rFonts w:ascii="Courier New" w:hAnsi="Courier New" w:cs="Courier New"/>
          <w:b/>
          <w:bCs/>
          <w:sz w:val="18"/>
          <w:szCs w:val="18"/>
        </w:rPr>
      </w:pPr>
    </w:p>
    <w:p w14:paraId="5B4C397F" w14:textId="16469A0D" w:rsidR="007B249F" w:rsidRPr="002E495B" w:rsidRDefault="007B249F">
      <w:pPr>
        <w:rPr>
          <w:rFonts w:ascii="Courier New" w:hAnsi="Courier New" w:cs="Courier New"/>
          <w:b/>
          <w:bCs/>
          <w:sz w:val="18"/>
          <w:szCs w:val="18"/>
        </w:rPr>
      </w:pPr>
      <w:r w:rsidRPr="002E495B">
        <w:rPr>
          <w:rFonts w:ascii="Courier New" w:hAnsi="Courier New" w:cs="Courier New"/>
          <w:b/>
          <w:bCs/>
          <w:sz w:val="18"/>
          <w:szCs w:val="18"/>
        </w:rPr>
        <w:br w:type="page"/>
      </w:r>
    </w:p>
    <w:p w14:paraId="0EF5F99D" w14:textId="0D5DD1A0" w:rsidR="007B249F" w:rsidRPr="002E495B" w:rsidRDefault="007B249F" w:rsidP="007B249F">
      <w:pPr>
        <w:rPr>
          <w:rFonts w:cstheme="minorHAnsi"/>
          <w:b/>
          <w:bCs/>
          <w:sz w:val="24"/>
          <w:szCs w:val="24"/>
        </w:rPr>
      </w:pPr>
      <w:r w:rsidRPr="002E495B">
        <w:rPr>
          <w:rFonts w:cstheme="minorHAnsi"/>
          <w:b/>
          <w:bCs/>
          <w:sz w:val="24"/>
          <w:szCs w:val="24"/>
        </w:rPr>
        <w:lastRenderedPageBreak/>
        <w:t>Table S</w:t>
      </w:r>
      <w:r w:rsidR="00C24FDD" w:rsidRPr="002E495B">
        <w:rPr>
          <w:rFonts w:cstheme="minorHAnsi"/>
          <w:b/>
          <w:bCs/>
          <w:sz w:val="24"/>
          <w:szCs w:val="24"/>
        </w:rPr>
        <w:t>3</w:t>
      </w:r>
      <w:r w:rsidRPr="002E495B">
        <w:rPr>
          <w:rFonts w:cstheme="minorHAnsi"/>
          <w:b/>
          <w:bCs/>
          <w:sz w:val="24"/>
          <w:szCs w:val="24"/>
        </w:rPr>
        <w:t xml:space="preserve">. </w:t>
      </w:r>
      <w:r w:rsidR="00937C74" w:rsidRPr="002E495B">
        <w:rPr>
          <w:rFonts w:cstheme="minorHAnsi"/>
          <w:sz w:val="24"/>
          <w:szCs w:val="24"/>
        </w:rPr>
        <w:t>Area (km</w:t>
      </w:r>
      <w:r w:rsidR="00937C74" w:rsidRPr="002E495B">
        <w:rPr>
          <w:rFonts w:cstheme="minorHAnsi"/>
          <w:sz w:val="24"/>
          <w:szCs w:val="24"/>
          <w:vertAlign w:val="superscript"/>
        </w:rPr>
        <w:t>2</w:t>
      </w:r>
      <w:r w:rsidR="00937C74" w:rsidRPr="002E495B">
        <w:rPr>
          <w:rFonts w:cstheme="minorHAnsi"/>
          <w:sz w:val="24"/>
          <w:szCs w:val="24"/>
        </w:rPr>
        <w:t xml:space="preserve">), </w:t>
      </w:r>
      <w:r w:rsidR="003A6DC0" w:rsidRPr="002E495B">
        <w:rPr>
          <w:rFonts w:cstheme="minorHAnsi"/>
          <w:sz w:val="24"/>
          <w:szCs w:val="24"/>
        </w:rPr>
        <w:t xml:space="preserve">observed richness, </w:t>
      </w:r>
      <w:r w:rsidR="00937C74" w:rsidRPr="002E495B">
        <w:rPr>
          <w:rFonts w:cstheme="minorHAnsi"/>
          <w:sz w:val="24"/>
          <w:szCs w:val="24"/>
        </w:rPr>
        <w:t>expected richness and its standard deviation (from species accumulation curves, Fig. 2) for standardised sampling efforts: 37 sites for biogeographical zones, 58 sites for geographical regions and 76 sites for latitudinal bands.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53"/>
        <w:gridCol w:w="1165"/>
        <w:gridCol w:w="1074"/>
        <w:gridCol w:w="1036"/>
        <w:gridCol w:w="528"/>
      </w:tblGrid>
      <w:tr w:rsidR="002E495B" w:rsidRPr="002E495B" w14:paraId="5B78697B" w14:textId="77777777" w:rsidTr="00536FF0">
        <w:tc>
          <w:tcPr>
            <w:tcW w:w="0" w:type="auto"/>
          </w:tcPr>
          <w:p w14:paraId="36613000" w14:textId="77777777" w:rsidR="003A6DC0" w:rsidRPr="002E495B" w:rsidRDefault="003A6DC0" w:rsidP="00937C7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497B47E4" w14:textId="7376AD1C" w:rsidR="003A6DC0" w:rsidRPr="002E495B" w:rsidRDefault="003A6DC0" w:rsidP="00937C74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Area (km</w:t>
            </w:r>
            <w:r w:rsidRPr="002E495B">
              <w:rPr>
                <w:vertAlign w:val="superscript"/>
              </w:rPr>
              <w:t>2</w:t>
            </w:r>
            <w:r w:rsidRPr="002E495B">
              <w:t>)</w:t>
            </w:r>
          </w:p>
        </w:tc>
        <w:tc>
          <w:tcPr>
            <w:tcW w:w="0" w:type="auto"/>
          </w:tcPr>
          <w:p w14:paraId="7DC585D1" w14:textId="77777777" w:rsidR="003A6DC0" w:rsidRPr="002E495B" w:rsidRDefault="003A6DC0" w:rsidP="00937C74">
            <w:pPr>
              <w:jc w:val="right"/>
            </w:pPr>
            <w:r w:rsidRPr="002E495B">
              <w:t>Observed</w:t>
            </w:r>
          </w:p>
          <w:p w14:paraId="3026D7C2" w14:textId="2C1A261C" w:rsidR="003A6DC0" w:rsidRPr="002E495B" w:rsidRDefault="003A6DC0" w:rsidP="00937C74">
            <w:pPr>
              <w:jc w:val="right"/>
            </w:pPr>
            <w:r w:rsidRPr="002E495B">
              <w:t>richness</w:t>
            </w:r>
          </w:p>
        </w:tc>
        <w:tc>
          <w:tcPr>
            <w:tcW w:w="0" w:type="auto"/>
          </w:tcPr>
          <w:p w14:paraId="402C5BCE" w14:textId="55883F36" w:rsidR="003A6DC0" w:rsidRPr="002E495B" w:rsidRDefault="003A6DC0" w:rsidP="00937C74">
            <w:pPr>
              <w:jc w:val="right"/>
            </w:pPr>
            <w:r w:rsidRPr="002E495B">
              <w:t>Expected</w:t>
            </w:r>
          </w:p>
          <w:p w14:paraId="31BA7F87" w14:textId="0234D718" w:rsidR="003A6DC0" w:rsidRPr="002E495B" w:rsidRDefault="003A6DC0" w:rsidP="00937C74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richness</w:t>
            </w:r>
          </w:p>
        </w:tc>
        <w:tc>
          <w:tcPr>
            <w:tcW w:w="0" w:type="auto"/>
          </w:tcPr>
          <w:p w14:paraId="5ABB38A1" w14:textId="2520B4DB" w:rsidR="003A6DC0" w:rsidRPr="002E495B" w:rsidRDefault="003A6DC0" w:rsidP="00937C74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cstheme="minorHAnsi"/>
              </w:rPr>
              <w:t>±</w:t>
            </w:r>
            <w:proofErr w:type="spellStart"/>
            <w:r w:rsidRPr="002E495B">
              <w:t>sd</w:t>
            </w:r>
            <w:proofErr w:type="spellEnd"/>
          </w:p>
        </w:tc>
      </w:tr>
      <w:tr w:rsidR="002E495B" w:rsidRPr="002E495B" w14:paraId="34229389" w14:textId="77777777" w:rsidTr="00536FF0">
        <w:tc>
          <w:tcPr>
            <w:tcW w:w="0" w:type="auto"/>
          </w:tcPr>
          <w:p w14:paraId="35736A3A" w14:textId="43BBA542" w:rsidR="003A6DC0" w:rsidRPr="002E495B" w:rsidRDefault="003A6DC0" w:rsidP="00937C7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</w:rPr>
              <w:t>Biogeographical zones</w:t>
            </w:r>
          </w:p>
        </w:tc>
        <w:tc>
          <w:tcPr>
            <w:tcW w:w="0" w:type="auto"/>
          </w:tcPr>
          <w:p w14:paraId="27BF050B" w14:textId="77777777" w:rsidR="003A6DC0" w:rsidRPr="002E495B" w:rsidRDefault="003A6DC0" w:rsidP="00937C74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13CF800B" w14:textId="77777777" w:rsidR="003A6DC0" w:rsidRPr="002E495B" w:rsidRDefault="003A6DC0" w:rsidP="00937C74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14BC9EDD" w14:textId="5D2FF4CF" w:rsidR="003A6DC0" w:rsidRPr="002E495B" w:rsidRDefault="003A6DC0" w:rsidP="00937C74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2327422E" w14:textId="77777777" w:rsidR="003A6DC0" w:rsidRPr="002E495B" w:rsidRDefault="003A6DC0" w:rsidP="00937C74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E495B" w:rsidRPr="002E495B" w14:paraId="5AFD23F5" w14:textId="77777777" w:rsidTr="00694FA2">
        <w:tc>
          <w:tcPr>
            <w:tcW w:w="0" w:type="auto"/>
          </w:tcPr>
          <w:p w14:paraId="2D82CAC8" w14:textId="10BFB483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Boreo-nemoral</w:t>
            </w:r>
          </w:p>
        </w:tc>
        <w:tc>
          <w:tcPr>
            <w:tcW w:w="0" w:type="auto"/>
          </w:tcPr>
          <w:p w14:paraId="0DAA3699" w14:textId="257CCFC5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25000</w:t>
            </w:r>
          </w:p>
        </w:tc>
        <w:tc>
          <w:tcPr>
            <w:tcW w:w="0" w:type="auto"/>
          </w:tcPr>
          <w:p w14:paraId="52F64619" w14:textId="798C4BDC" w:rsidR="00D31555" w:rsidRPr="002E495B" w:rsidRDefault="00D31555" w:rsidP="00D31555">
            <w:pPr>
              <w:jc w:val="right"/>
            </w:pPr>
            <w:r w:rsidRPr="002E495B">
              <w:t>82</w:t>
            </w:r>
          </w:p>
        </w:tc>
        <w:tc>
          <w:tcPr>
            <w:tcW w:w="0" w:type="auto"/>
            <w:vAlign w:val="bottom"/>
          </w:tcPr>
          <w:p w14:paraId="28893FC3" w14:textId="32022DB4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59</w:t>
            </w:r>
          </w:p>
        </w:tc>
        <w:tc>
          <w:tcPr>
            <w:tcW w:w="0" w:type="auto"/>
            <w:vAlign w:val="bottom"/>
          </w:tcPr>
          <w:p w14:paraId="345FD1B7" w14:textId="2A8D1661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4.7</w:t>
            </w:r>
          </w:p>
        </w:tc>
      </w:tr>
      <w:tr w:rsidR="002E495B" w:rsidRPr="002E495B" w14:paraId="7F8B0BAD" w14:textId="77777777" w:rsidTr="00694FA2">
        <w:tc>
          <w:tcPr>
            <w:tcW w:w="0" w:type="auto"/>
          </w:tcPr>
          <w:p w14:paraId="3C595CF9" w14:textId="7552F664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South-boreal</w:t>
            </w:r>
          </w:p>
        </w:tc>
        <w:tc>
          <w:tcPr>
            <w:tcW w:w="0" w:type="auto"/>
          </w:tcPr>
          <w:p w14:paraId="4B5096AC" w14:textId="0AC359B6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40000</w:t>
            </w:r>
          </w:p>
        </w:tc>
        <w:tc>
          <w:tcPr>
            <w:tcW w:w="0" w:type="auto"/>
          </w:tcPr>
          <w:p w14:paraId="1795A91B" w14:textId="164723F2" w:rsidR="00D31555" w:rsidRPr="002E495B" w:rsidRDefault="00D31555" w:rsidP="00D31555">
            <w:pPr>
              <w:jc w:val="right"/>
            </w:pPr>
            <w:r w:rsidRPr="002E495B">
              <w:t>85</w:t>
            </w:r>
          </w:p>
        </w:tc>
        <w:tc>
          <w:tcPr>
            <w:tcW w:w="0" w:type="auto"/>
            <w:vAlign w:val="bottom"/>
          </w:tcPr>
          <w:p w14:paraId="454D1C40" w14:textId="522FB7BA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62</w:t>
            </w:r>
          </w:p>
        </w:tc>
        <w:tc>
          <w:tcPr>
            <w:tcW w:w="0" w:type="auto"/>
            <w:vAlign w:val="bottom"/>
          </w:tcPr>
          <w:p w14:paraId="3A418B55" w14:textId="7DC23013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5.2</w:t>
            </w:r>
          </w:p>
        </w:tc>
      </w:tr>
      <w:tr w:rsidR="002E495B" w:rsidRPr="002E495B" w14:paraId="45D839CE" w14:textId="77777777" w:rsidTr="00694FA2">
        <w:tc>
          <w:tcPr>
            <w:tcW w:w="0" w:type="auto"/>
          </w:tcPr>
          <w:p w14:paraId="144BD6D9" w14:textId="42303D3D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Mid-boreal</w:t>
            </w:r>
          </w:p>
        </w:tc>
        <w:tc>
          <w:tcPr>
            <w:tcW w:w="0" w:type="auto"/>
          </w:tcPr>
          <w:p w14:paraId="3C7E04FF" w14:textId="4FAA1A43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65000</w:t>
            </w:r>
          </w:p>
        </w:tc>
        <w:tc>
          <w:tcPr>
            <w:tcW w:w="0" w:type="auto"/>
          </w:tcPr>
          <w:p w14:paraId="0682EE0C" w14:textId="423AB97B" w:rsidR="00D31555" w:rsidRPr="002E495B" w:rsidRDefault="00D31555" w:rsidP="00D31555">
            <w:pPr>
              <w:jc w:val="right"/>
            </w:pPr>
            <w:r w:rsidRPr="002E495B">
              <w:t>71</w:t>
            </w:r>
          </w:p>
        </w:tc>
        <w:tc>
          <w:tcPr>
            <w:tcW w:w="0" w:type="auto"/>
            <w:vAlign w:val="bottom"/>
          </w:tcPr>
          <w:p w14:paraId="2A9B2AE3" w14:textId="5190138E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55</w:t>
            </w:r>
          </w:p>
        </w:tc>
        <w:tc>
          <w:tcPr>
            <w:tcW w:w="0" w:type="auto"/>
            <w:vAlign w:val="bottom"/>
          </w:tcPr>
          <w:p w14:paraId="1DC91285" w14:textId="36F01713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2.7</w:t>
            </w:r>
          </w:p>
        </w:tc>
      </w:tr>
      <w:tr w:rsidR="002E495B" w:rsidRPr="002E495B" w14:paraId="0A6F0AF6" w14:textId="77777777" w:rsidTr="00694FA2">
        <w:tc>
          <w:tcPr>
            <w:tcW w:w="0" w:type="auto"/>
          </w:tcPr>
          <w:p w14:paraId="132E643D" w14:textId="009DA1EA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North-boreal</w:t>
            </w:r>
          </w:p>
        </w:tc>
        <w:tc>
          <w:tcPr>
            <w:tcW w:w="0" w:type="auto"/>
          </w:tcPr>
          <w:p w14:paraId="75C827D0" w14:textId="3A593CFD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90000</w:t>
            </w:r>
          </w:p>
        </w:tc>
        <w:tc>
          <w:tcPr>
            <w:tcW w:w="0" w:type="auto"/>
          </w:tcPr>
          <w:p w14:paraId="7012B5CC" w14:textId="61EA70DC" w:rsidR="00D31555" w:rsidRPr="002E495B" w:rsidRDefault="00D31555" w:rsidP="00D31555">
            <w:pPr>
              <w:jc w:val="right"/>
            </w:pPr>
            <w:r w:rsidRPr="002E495B">
              <w:t>54</w:t>
            </w:r>
          </w:p>
        </w:tc>
        <w:tc>
          <w:tcPr>
            <w:tcW w:w="0" w:type="auto"/>
            <w:vAlign w:val="bottom"/>
          </w:tcPr>
          <w:p w14:paraId="7855534F" w14:textId="1BB4991A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45</w:t>
            </w:r>
          </w:p>
        </w:tc>
        <w:tc>
          <w:tcPr>
            <w:tcW w:w="0" w:type="auto"/>
            <w:vAlign w:val="bottom"/>
          </w:tcPr>
          <w:p w14:paraId="7C6A05D7" w14:textId="50E5A246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2.8</w:t>
            </w:r>
          </w:p>
        </w:tc>
      </w:tr>
      <w:tr w:rsidR="002E495B" w:rsidRPr="002E495B" w14:paraId="39253E8D" w14:textId="77777777" w:rsidTr="00694FA2">
        <w:tc>
          <w:tcPr>
            <w:tcW w:w="0" w:type="auto"/>
          </w:tcPr>
          <w:p w14:paraId="61042A99" w14:textId="72C6FAB7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*Alpine</w:t>
            </w:r>
          </w:p>
        </w:tc>
        <w:tc>
          <w:tcPr>
            <w:tcW w:w="0" w:type="auto"/>
          </w:tcPr>
          <w:p w14:paraId="77E3285D" w14:textId="44B5456F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100000</w:t>
            </w:r>
          </w:p>
        </w:tc>
        <w:tc>
          <w:tcPr>
            <w:tcW w:w="0" w:type="auto"/>
          </w:tcPr>
          <w:p w14:paraId="4A0C9FD8" w14:textId="79F88534" w:rsidR="00D31555" w:rsidRPr="002E495B" w:rsidRDefault="00D31555" w:rsidP="00D31555">
            <w:pPr>
              <w:jc w:val="right"/>
            </w:pPr>
            <w:r w:rsidRPr="002E495B">
              <w:t>25</w:t>
            </w:r>
          </w:p>
        </w:tc>
        <w:tc>
          <w:tcPr>
            <w:tcW w:w="0" w:type="auto"/>
            <w:vAlign w:val="bottom"/>
          </w:tcPr>
          <w:p w14:paraId="331D0E53" w14:textId="48AE5220" w:rsidR="00D31555" w:rsidRPr="002E495B" w:rsidRDefault="00D31555" w:rsidP="00D31555">
            <w:pPr>
              <w:jc w:val="right"/>
              <w:rPr>
                <w:rFonts w:cstheme="minorHAnsi"/>
                <w:sz w:val="24"/>
                <w:szCs w:val="24"/>
              </w:rPr>
            </w:pPr>
            <w:r w:rsidRPr="002E495B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bottom"/>
          </w:tcPr>
          <w:p w14:paraId="7CBB5127" w14:textId="5345628A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0.6</w:t>
            </w:r>
          </w:p>
        </w:tc>
      </w:tr>
      <w:tr w:rsidR="002E495B" w:rsidRPr="002E495B" w14:paraId="4254B732" w14:textId="77777777" w:rsidTr="00694FA2">
        <w:tc>
          <w:tcPr>
            <w:tcW w:w="0" w:type="auto"/>
          </w:tcPr>
          <w:p w14:paraId="64DD8AF3" w14:textId="430A3C0C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</w:rPr>
              <w:t>Geographical regions</w:t>
            </w:r>
          </w:p>
        </w:tc>
        <w:tc>
          <w:tcPr>
            <w:tcW w:w="0" w:type="auto"/>
          </w:tcPr>
          <w:p w14:paraId="2228836A" w14:textId="77777777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44F71055" w14:textId="77777777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14:paraId="2D072978" w14:textId="615CECD8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14:paraId="06CEB079" w14:textId="77777777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E495B" w:rsidRPr="002E495B" w14:paraId="3CAF491F" w14:textId="77777777" w:rsidTr="00694FA2">
        <w:tc>
          <w:tcPr>
            <w:tcW w:w="0" w:type="auto"/>
          </w:tcPr>
          <w:p w14:paraId="4704DD91" w14:textId="7AAE7A10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Southeast</w:t>
            </w:r>
          </w:p>
        </w:tc>
        <w:tc>
          <w:tcPr>
            <w:tcW w:w="0" w:type="auto"/>
          </w:tcPr>
          <w:p w14:paraId="20B4ECCD" w14:textId="128DB2A0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79277</w:t>
            </w:r>
          </w:p>
        </w:tc>
        <w:tc>
          <w:tcPr>
            <w:tcW w:w="0" w:type="auto"/>
          </w:tcPr>
          <w:p w14:paraId="3AE86503" w14:textId="4E1B2190" w:rsidR="00D31555" w:rsidRPr="002E495B" w:rsidRDefault="00D31555" w:rsidP="00D31555">
            <w:pPr>
              <w:jc w:val="right"/>
            </w:pPr>
            <w:r w:rsidRPr="002E495B">
              <w:t>83</w:t>
            </w:r>
          </w:p>
        </w:tc>
        <w:tc>
          <w:tcPr>
            <w:tcW w:w="0" w:type="auto"/>
            <w:vAlign w:val="bottom"/>
          </w:tcPr>
          <w:p w14:paraId="2B60988B" w14:textId="58BCF106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69</w:t>
            </w:r>
          </w:p>
        </w:tc>
        <w:tc>
          <w:tcPr>
            <w:tcW w:w="0" w:type="auto"/>
            <w:vAlign w:val="bottom"/>
          </w:tcPr>
          <w:p w14:paraId="33C8E2BD" w14:textId="2CD315E0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4.0</w:t>
            </w:r>
          </w:p>
        </w:tc>
      </w:tr>
      <w:tr w:rsidR="002E495B" w:rsidRPr="002E495B" w14:paraId="6E371A36" w14:textId="77777777" w:rsidTr="00694FA2">
        <w:tc>
          <w:tcPr>
            <w:tcW w:w="0" w:type="auto"/>
          </w:tcPr>
          <w:p w14:paraId="2B9509A6" w14:textId="5E4846D0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South</w:t>
            </w:r>
          </w:p>
        </w:tc>
        <w:tc>
          <w:tcPr>
            <w:tcW w:w="0" w:type="auto"/>
          </w:tcPr>
          <w:p w14:paraId="0F9FE18D" w14:textId="15D1786D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31732</w:t>
            </w:r>
          </w:p>
        </w:tc>
        <w:tc>
          <w:tcPr>
            <w:tcW w:w="0" w:type="auto"/>
          </w:tcPr>
          <w:p w14:paraId="12983034" w14:textId="01E36CF4" w:rsidR="00D31555" w:rsidRPr="002E495B" w:rsidRDefault="00D31555" w:rsidP="00D31555">
            <w:pPr>
              <w:jc w:val="right"/>
            </w:pPr>
            <w:r w:rsidRPr="002E495B">
              <w:t>45</w:t>
            </w:r>
          </w:p>
        </w:tc>
        <w:tc>
          <w:tcPr>
            <w:tcW w:w="0" w:type="auto"/>
            <w:vAlign w:val="bottom"/>
          </w:tcPr>
          <w:p w14:paraId="14615F3C" w14:textId="758A2B30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45</w:t>
            </w:r>
          </w:p>
        </w:tc>
        <w:tc>
          <w:tcPr>
            <w:tcW w:w="0" w:type="auto"/>
            <w:vAlign w:val="bottom"/>
          </w:tcPr>
          <w:p w14:paraId="768F3026" w14:textId="10755E26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0.8</w:t>
            </w:r>
          </w:p>
        </w:tc>
      </w:tr>
      <w:tr w:rsidR="002E495B" w:rsidRPr="002E495B" w14:paraId="001158A2" w14:textId="77777777" w:rsidTr="00694FA2">
        <w:tc>
          <w:tcPr>
            <w:tcW w:w="0" w:type="auto"/>
          </w:tcPr>
          <w:p w14:paraId="52F585EC" w14:textId="6AC8F217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West</w:t>
            </w:r>
          </w:p>
        </w:tc>
        <w:tc>
          <w:tcPr>
            <w:tcW w:w="0" w:type="auto"/>
          </w:tcPr>
          <w:p w14:paraId="301F95C3" w14:textId="39FC47A7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43461</w:t>
            </w:r>
          </w:p>
        </w:tc>
        <w:tc>
          <w:tcPr>
            <w:tcW w:w="0" w:type="auto"/>
          </w:tcPr>
          <w:p w14:paraId="3FCCD93B" w14:textId="0CD785BD" w:rsidR="00D31555" w:rsidRPr="002E495B" w:rsidRDefault="00D31555" w:rsidP="00D31555">
            <w:pPr>
              <w:jc w:val="right"/>
            </w:pPr>
            <w:r w:rsidRPr="002E495B">
              <w:t>58</w:t>
            </w:r>
          </w:p>
        </w:tc>
        <w:tc>
          <w:tcPr>
            <w:tcW w:w="0" w:type="auto"/>
            <w:vAlign w:val="bottom"/>
          </w:tcPr>
          <w:p w14:paraId="231DE229" w14:textId="50F075D7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vAlign w:val="bottom"/>
          </w:tcPr>
          <w:p w14:paraId="4C7A04A7" w14:textId="6253A3AD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2.7</w:t>
            </w:r>
          </w:p>
        </w:tc>
      </w:tr>
      <w:tr w:rsidR="002E495B" w:rsidRPr="002E495B" w14:paraId="2173CE34" w14:textId="77777777" w:rsidTr="00694FA2">
        <w:tc>
          <w:tcPr>
            <w:tcW w:w="0" w:type="auto"/>
          </w:tcPr>
          <w:p w14:paraId="3481E9C9" w14:textId="30B5BE7F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Mid</w:t>
            </w:r>
          </w:p>
        </w:tc>
        <w:tc>
          <w:tcPr>
            <w:tcW w:w="0" w:type="auto"/>
          </w:tcPr>
          <w:p w14:paraId="76F2A0EE" w14:textId="4759D71E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56381</w:t>
            </w:r>
          </w:p>
        </w:tc>
        <w:tc>
          <w:tcPr>
            <w:tcW w:w="0" w:type="auto"/>
          </w:tcPr>
          <w:p w14:paraId="62E89884" w14:textId="433266E0" w:rsidR="00D31555" w:rsidRPr="002E495B" w:rsidRDefault="00D31555" w:rsidP="00D31555">
            <w:pPr>
              <w:jc w:val="right"/>
            </w:pPr>
            <w:r w:rsidRPr="002E495B">
              <w:t>61</w:t>
            </w:r>
          </w:p>
        </w:tc>
        <w:tc>
          <w:tcPr>
            <w:tcW w:w="0" w:type="auto"/>
            <w:vAlign w:val="bottom"/>
          </w:tcPr>
          <w:p w14:paraId="0DDD312F" w14:textId="0CB597E3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59</w:t>
            </w:r>
          </w:p>
        </w:tc>
        <w:tc>
          <w:tcPr>
            <w:tcW w:w="0" w:type="auto"/>
            <w:vAlign w:val="bottom"/>
          </w:tcPr>
          <w:p w14:paraId="79B4A03A" w14:textId="4E0153C4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1.1</w:t>
            </w:r>
          </w:p>
        </w:tc>
      </w:tr>
      <w:tr w:rsidR="002E495B" w:rsidRPr="002E495B" w14:paraId="3039BF8D" w14:textId="77777777" w:rsidTr="00694FA2">
        <w:tc>
          <w:tcPr>
            <w:tcW w:w="0" w:type="auto"/>
          </w:tcPr>
          <w:p w14:paraId="72BA618D" w14:textId="75FE81A6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North</w:t>
            </w:r>
          </w:p>
        </w:tc>
        <w:tc>
          <w:tcPr>
            <w:tcW w:w="0" w:type="auto"/>
          </w:tcPr>
          <w:p w14:paraId="733D550E" w14:textId="3FC0ACA6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64333</w:t>
            </w:r>
          </w:p>
        </w:tc>
        <w:tc>
          <w:tcPr>
            <w:tcW w:w="0" w:type="auto"/>
          </w:tcPr>
          <w:p w14:paraId="1B241FFC" w14:textId="7FA16738" w:rsidR="00D31555" w:rsidRPr="002E495B" w:rsidRDefault="00D31555" w:rsidP="00D31555">
            <w:pPr>
              <w:jc w:val="right"/>
            </w:pPr>
            <w:r w:rsidRPr="002E495B">
              <w:t>62</w:t>
            </w:r>
          </w:p>
        </w:tc>
        <w:tc>
          <w:tcPr>
            <w:tcW w:w="0" w:type="auto"/>
            <w:vAlign w:val="bottom"/>
          </w:tcPr>
          <w:p w14:paraId="3848C609" w14:textId="1E705894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55</w:t>
            </w:r>
          </w:p>
        </w:tc>
        <w:tc>
          <w:tcPr>
            <w:tcW w:w="0" w:type="auto"/>
            <w:vAlign w:val="bottom"/>
          </w:tcPr>
          <w:p w14:paraId="5AE221DB" w14:textId="6420D82F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2.9</w:t>
            </w:r>
          </w:p>
        </w:tc>
      </w:tr>
      <w:tr w:rsidR="002E495B" w:rsidRPr="002E495B" w14:paraId="24A3914A" w14:textId="77777777" w:rsidTr="00694FA2">
        <w:tc>
          <w:tcPr>
            <w:tcW w:w="0" w:type="auto"/>
          </w:tcPr>
          <w:p w14:paraId="32765AC4" w14:textId="29B3BF26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Northeast</w:t>
            </w:r>
          </w:p>
        </w:tc>
        <w:tc>
          <w:tcPr>
            <w:tcW w:w="0" w:type="auto"/>
          </w:tcPr>
          <w:p w14:paraId="0184E32E" w14:textId="6FB8CD00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48618</w:t>
            </w:r>
          </w:p>
        </w:tc>
        <w:tc>
          <w:tcPr>
            <w:tcW w:w="0" w:type="auto"/>
          </w:tcPr>
          <w:p w14:paraId="15D643A6" w14:textId="6E01C7AD" w:rsidR="00D31555" w:rsidRPr="002E495B" w:rsidRDefault="00D31555" w:rsidP="00D31555">
            <w:pPr>
              <w:jc w:val="right"/>
            </w:pPr>
            <w:r w:rsidRPr="002E495B">
              <w:t>45</w:t>
            </w:r>
          </w:p>
        </w:tc>
        <w:tc>
          <w:tcPr>
            <w:tcW w:w="0" w:type="auto"/>
            <w:vAlign w:val="bottom"/>
          </w:tcPr>
          <w:p w14:paraId="192A90FE" w14:textId="25ECF353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44</w:t>
            </w:r>
          </w:p>
        </w:tc>
        <w:tc>
          <w:tcPr>
            <w:tcW w:w="0" w:type="auto"/>
            <w:vAlign w:val="bottom"/>
          </w:tcPr>
          <w:p w14:paraId="11091627" w14:textId="6CEA7300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0.6</w:t>
            </w:r>
          </w:p>
        </w:tc>
      </w:tr>
      <w:tr w:rsidR="002E495B" w:rsidRPr="002E495B" w14:paraId="7A934918" w14:textId="77777777" w:rsidTr="00694FA2">
        <w:tc>
          <w:tcPr>
            <w:tcW w:w="0" w:type="auto"/>
          </w:tcPr>
          <w:p w14:paraId="3209836C" w14:textId="3BE906F8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</w:rPr>
              <w:t>Latitudinal bands</w:t>
            </w:r>
          </w:p>
        </w:tc>
        <w:tc>
          <w:tcPr>
            <w:tcW w:w="0" w:type="auto"/>
          </w:tcPr>
          <w:p w14:paraId="3203A146" w14:textId="77777777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5C5D9773" w14:textId="77777777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14:paraId="2DBC3738" w14:textId="57EDE456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14:paraId="289F191D" w14:textId="77777777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E495B" w:rsidRPr="002E495B" w14:paraId="787B4BC9" w14:textId="77777777" w:rsidTr="00694FA2">
        <w:tc>
          <w:tcPr>
            <w:tcW w:w="0" w:type="auto"/>
          </w:tcPr>
          <w:p w14:paraId="7F681C92" w14:textId="75BD3860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&lt;60°N</w:t>
            </w:r>
          </w:p>
        </w:tc>
        <w:tc>
          <w:tcPr>
            <w:tcW w:w="0" w:type="auto"/>
          </w:tcPr>
          <w:p w14:paraId="581CFACF" w14:textId="7728A45F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55900</w:t>
            </w:r>
          </w:p>
        </w:tc>
        <w:tc>
          <w:tcPr>
            <w:tcW w:w="0" w:type="auto"/>
          </w:tcPr>
          <w:p w14:paraId="34742012" w14:textId="55562D42" w:rsidR="00D31555" w:rsidRPr="002E495B" w:rsidRDefault="00D31555" w:rsidP="00D31555">
            <w:pPr>
              <w:jc w:val="right"/>
            </w:pPr>
            <w:r w:rsidRPr="002E495B">
              <w:t>86</w:t>
            </w:r>
          </w:p>
        </w:tc>
        <w:tc>
          <w:tcPr>
            <w:tcW w:w="0" w:type="auto"/>
            <w:vAlign w:val="bottom"/>
          </w:tcPr>
          <w:p w14:paraId="562245D2" w14:textId="32EA48A7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70</w:t>
            </w:r>
          </w:p>
        </w:tc>
        <w:tc>
          <w:tcPr>
            <w:tcW w:w="0" w:type="auto"/>
            <w:vAlign w:val="bottom"/>
          </w:tcPr>
          <w:p w14:paraId="7BDD6BBE" w14:textId="44C8E7A3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4.5</w:t>
            </w:r>
          </w:p>
        </w:tc>
      </w:tr>
      <w:tr w:rsidR="002E495B" w:rsidRPr="002E495B" w14:paraId="4A9931FD" w14:textId="77777777" w:rsidTr="00694FA2">
        <w:tc>
          <w:tcPr>
            <w:tcW w:w="0" w:type="auto"/>
          </w:tcPr>
          <w:p w14:paraId="2D175049" w14:textId="13955FF7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[60-63[ °N</w:t>
            </w:r>
          </w:p>
        </w:tc>
        <w:tc>
          <w:tcPr>
            <w:tcW w:w="0" w:type="auto"/>
          </w:tcPr>
          <w:p w14:paraId="726FDA81" w14:textId="648F45F8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120199</w:t>
            </w:r>
          </w:p>
        </w:tc>
        <w:tc>
          <w:tcPr>
            <w:tcW w:w="0" w:type="auto"/>
          </w:tcPr>
          <w:p w14:paraId="069EB636" w14:textId="66132F17" w:rsidR="00D31555" w:rsidRPr="002E495B" w:rsidRDefault="00D31555" w:rsidP="00D31555">
            <w:pPr>
              <w:jc w:val="right"/>
            </w:pPr>
            <w:r w:rsidRPr="002E495B">
              <w:t>79</w:t>
            </w:r>
          </w:p>
        </w:tc>
        <w:tc>
          <w:tcPr>
            <w:tcW w:w="0" w:type="auto"/>
            <w:vAlign w:val="bottom"/>
          </w:tcPr>
          <w:p w14:paraId="4560FFCD" w14:textId="3CF2FACB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68</w:t>
            </w:r>
          </w:p>
        </w:tc>
        <w:tc>
          <w:tcPr>
            <w:tcW w:w="0" w:type="auto"/>
            <w:vAlign w:val="bottom"/>
          </w:tcPr>
          <w:p w14:paraId="3542468C" w14:textId="2E690961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3.5</w:t>
            </w:r>
          </w:p>
        </w:tc>
      </w:tr>
      <w:tr w:rsidR="002E495B" w:rsidRPr="002E495B" w14:paraId="7331EFF9" w14:textId="77777777" w:rsidTr="00694FA2">
        <w:tc>
          <w:tcPr>
            <w:tcW w:w="0" w:type="auto"/>
          </w:tcPr>
          <w:p w14:paraId="721F9B89" w14:textId="1070CC63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[63-66[ °N</w:t>
            </w:r>
          </w:p>
        </w:tc>
        <w:tc>
          <w:tcPr>
            <w:tcW w:w="0" w:type="auto"/>
          </w:tcPr>
          <w:p w14:paraId="419ED4CD" w14:textId="525D9FAC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45515</w:t>
            </w:r>
          </w:p>
        </w:tc>
        <w:tc>
          <w:tcPr>
            <w:tcW w:w="0" w:type="auto"/>
          </w:tcPr>
          <w:p w14:paraId="30A4106D" w14:textId="090277B3" w:rsidR="00D31555" w:rsidRPr="002E495B" w:rsidRDefault="00D31555" w:rsidP="00D31555">
            <w:pPr>
              <w:jc w:val="right"/>
            </w:pPr>
            <w:r w:rsidRPr="002E495B">
              <w:t>67</w:t>
            </w:r>
          </w:p>
        </w:tc>
        <w:tc>
          <w:tcPr>
            <w:tcW w:w="0" w:type="auto"/>
            <w:vAlign w:val="bottom"/>
          </w:tcPr>
          <w:p w14:paraId="0E5CB45E" w14:textId="265B2ABB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65</w:t>
            </w:r>
          </w:p>
        </w:tc>
        <w:tc>
          <w:tcPr>
            <w:tcW w:w="0" w:type="auto"/>
            <w:vAlign w:val="bottom"/>
          </w:tcPr>
          <w:p w14:paraId="158039B1" w14:textId="3525B7B8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1.6</w:t>
            </w:r>
          </w:p>
        </w:tc>
      </w:tr>
      <w:tr w:rsidR="002E495B" w:rsidRPr="002E495B" w14:paraId="2848CB13" w14:textId="77777777" w:rsidTr="00694FA2">
        <w:tc>
          <w:tcPr>
            <w:tcW w:w="0" w:type="auto"/>
          </w:tcPr>
          <w:p w14:paraId="5DD017E5" w14:textId="4098FAD3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[66-69[ °N</w:t>
            </w:r>
          </w:p>
        </w:tc>
        <w:tc>
          <w:tcPr>
            <w:tcW w:w="0" w:type="auto"/>
          </w:tcPr>
          <w:p w14:paraId="13319086" w14:textId="47DB3463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39411</w:t>
            </w:r>
          </w:p>
        </w:tc>
        <w:tc>
          <w:tcPr>
            <w:tcW w:w="0" w:type="auto"/>
          </w:tcPr>
          <w:p w14:paraId="09720773" w14:textId="3EB6C88C" w:rsidR="00D31555" w:rsidRPr="002E495B" w:rsidRDefault="00D31555" w:rsidP="00D31555">
            <w:pPr>
              <w:jc w:val="right"/>
            </w:pPr>
            <w:r w:rsidRPr="002E495B">
              <w:t>54</w:t>
            </w:r>
          </w:p>
        </w:tc>
        <w:tc>
          <w:tcPr>
            <w:tcW w:w="0" w:type="auto"/>
            <w:vAlign w:val="bottom"/>
          </w:tcPr>
          <w:p w14:paraId="0D2EF639" w14:textId="48FEB9C5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53</w:t>
            </w:r>
          </w:p>
        </w:tc>
        <w:tc>
          <w:tcPr>
            <w:tcW w:w="0" w:type="auto"/>
            <w:vAlign w:val="bottom"/>
          </w:tcPr>
          <w:p w14:paraId="5DA89AD5" w14:textId="120693BC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0.8</w:t>
            </w:r>
          </w:p>
        </w:tc>
      </w:tr>
      <w:tr w:rsidR="002E495B" w:rsidRPr="002E495B" w14:paraId="5FAB7D9F" w14:textId="77777777" w:rsidTr="00694FA2">
        <w:tc>
          <w:tcPr>
            <w:tcW w:w="0" w:type="auto"/>
          </w:tcPr>
          <w:p w14:paraId="0BA36EBF" w14:textId="1FE15A41" w:rsidR="00D31555" w:rsidRPr="002E495B" w:rsidRDefault="00D31555" w:rsidP="00D315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≥69 °N</w:t>
            </w:r>
          </w:p>
        </w:tc>
        <w:tc>
          <w:tcPr>
            <w:tcW w:w="0" w:type="auto"/>
          </w:tcPr>
          <w:p w14:paraId="17DC5CDF" w14:textId="235040FD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t>63109</w:t>
            </w:r>
          </w:p>
        </w:tc>
        <w:tc>
          <w:tcPr>
            <w:tcW w:w="0" w:type="auto"/>
          </w:tcPr>
          <w:p w14:paraId="3B3F48F9" w14:textId="05387762" w:rsidR="00D31555" w:rsidRPr="002E495B" w:rsidRDefault="00D31555" w:rsidP="00D31555">
            <w:pPr>
              <w:jc w:val="right"/>
            </w:pPr>
            <w:r w:rsidRPr="002E495B">
              <w:t>52</w:t>
            </w:r>
          </w:p>
        </w:tc>
        <w:tc>
          <w:tcPr>
            <w:tcW w:w="0" w:type="auto"/>
            <w:vAlign w:val="bottom"/>
          </w:tcPr>
          <w:p w14:paraId="4125F60E" w14:textId="287A139A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52</w:t>
            </w:r>
          </w:p>
        </w:tc>
        <w:tc>
          <w:tcPr>
            <w:tcW w:w="0" w:type="auto"/>
            <w:vAlign w:val="bottom"/>
          </w:tcPr>
          <w:p w14:paraId="685D55A5" w14:textId="3B9122CA" w:rsidR="00D31555" w:rsidRPr="002E495B" w:rsidRDefault="00D31555" w:rsidP="00D31555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2E495B">
              <w:rPr>
                <w:rFonts w:ascii="Calibri" w:hAnsi="Calibri" w:cs="Calibri"/>
              </w:rPr>
              <w:t>0.6</w:t>
            </w:r>
          </w:p>
        </w:tc>
      </w:tr>
    </w:tbl>
    <w:p w14:paraId="2D90A131" w14:textId="64E2CBBB" w:rsidR="007B249F" w:rsidRPr="002E495B" w:rsidRDefault="00937C74" w:rsidP="009955EB">
      <w:pPr>
        <w:spacing w:after="0"/>
        <w:rPr>
          <w:rFonts w:cstheme="minorHAnsi"/>
          <w:sz w:val="24"/>
          <w:szCs w:val="24"/>
        </w:rPr>
      </w:pPr>
      <w:r w:rsidRPr="002E495B">
        <w:rPr>
          <w:rFonts w:cstheme="minorHAnsi"/>
          <w:sz w:val="24"/>
          <w:szCs w:val="24"/>
        </w:rPr>
        <w:t xml:space="preserve">* </w:t>
      </w:r>
      <w:proofErr w:type="gramStart"/>
      <w:r w:rsidRPr="002E495B">
        <w:rPr>
          <w:rFonts w:cstheme="minorHAnsi"/>
          <w:sz w:val="24"/>
          <w:szCs w:val="24"/>
        </w:rPr>
        <w:t>since</w:t>
      </w:r>
      <w:proofErr w:type="gramEnd"/>
      <w:r w:rsidRPr="002E495B">
        <w:rPr>
          <w:rFonts w:cstheme="minorHAnsi"/>
          <w:sz w:val="24"/>
          <w:szCs w:val="24"/>
        </w:rPr>
        <w:t xml:space="preserve"> we only sampled low alpine and included sub-arctic area, alpine zone was excluded of the species-area relationship (SAR)</w:t>
      </w:r>
    </w:p>
    <w:p w14:paraId="5AA7782C" w14:textId="194BEC6F" w:rsidR="00CF7E20" w:rsidRPr="002E495B" w:rsidRDefault="009955EB" w:rsidP="00CF7E20">
      <w:pPr>
        <w:pStyle w:val="Rentekst"/>
        <w:rPr>
          <w:rFonts w:cs="Calibri"/>
          <w:sz w:val="24"/>
          <w:szCs w:val="24"/>
          <w:shd w:val="clear" w:color="auto" w:fill="FFFFFF"/>
        </w:rPr>
      </w:pPr>
      <w:r w:rsidRPr="002E495B">
        <w:rPr>
          <w:rFonts w:cstheme="minorHAnsi"/>
          <w:b/>
          <w:bCs/>
          <w:sz w:val="24"/>
          <w:szCs w:val="24"/>
        </w:rPr>
        <w:br w:type="page"/>
      </w:r>
      <w:r w:rsidR="00CF7E20" w:rsidRPr="002E495B">
        <w:rPr>
          <w:rFonts w:cs="Calibri"/>
          <w:b/>
          <w:bCs/>
          <w:sz w:val="24"/>
          <w:szCs w:val="24"/>
          <w:shd w:val="clear" w:color="auto" w:fill="FFFFFF"/>
        </w:rPr>
        <w:lastRenderedPageBreak/>
        <w:t>Table S</w:t>
      </w:r>
      <w:r w:rsidR="00C24FDD" w:rsidRPr="002E495B">
        <w:rPr>
          <w:rFonts w:cs="Calibri"/>
          <w:b/>
          <w:bCs/>
          <w:sz w:val="24"/>
          <w:szCs w:val="24"/>
          <w:shd w:val="clear" w:color="auto" w:fill="FFFFFF"/>
        </w:rPr>
        <w:t>4</w:t>
      </w:r>
      <w:r w:rsidR="00CF7E20" w:rsidRPr="002E495B">
        <w:rPr>
          <w:rFonts w:cs="Calibri"/>
          <w:b/>
          <w:bCs/>
          <w:sz w:val="24"/>
          <w:szCs w:val="24"/>
          <w:shd w:val="clear" w:color="auto" w:fill="FFFFFF"/>
        </w:rPr>
        <w:t>.</w:t>
      </w:r>
      <w:r w:rsidR="00CF7E20" w:rsidRPr="002E495B">
        <w:rPr>
          <w:rFonts w:cs="Calibri"/>
          <w:sz w:val="24"/>
          <w:szCs w:val="24"/>
          <w:shd w:val="clear" w:color="auto" w:fill="FFFFFF"/>
        </w:rPr>
        <w:t xml:space="preserve"> GAMs for species richness. </w:t>
      </w:r>
    </w:p>
    <w:p w14:paraId="65BA19C8" w14:textId="77777777" w:rsidR="00CF7E20" w:rsidRPr="002E495B" w:rsidRDefault="00CF7E20" w:rsidP="00CF7E20">
      <w:pPr>
        <w:spacing w:after="0" w:line="240" w:lineRule="auto"/>
        <w:rPr>
          <w:rFonts w:ascii="Segoe UI" w:hAnsi="Segoe UI" w:cs="Segoe UI"/>
          <w:shd w:val="clear" w:color="auto" w:fill="FFFFFF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1"/>
        <w:gridCol w:w="454"/>
        <w:gridCol w:w="691"/>
      </w:tblGrid>
      <w:tr w:rsidR="002E495B" w:rsidRPr="002E495B" w14:paraId="76DD6A8D" w14:textId="77777777" w:rsidTr="00CD5C4E">
        <w:tc>
          <w:tcPr>
            <w:tcW w:w="0" w:type="auto"/>
          </w:tcPr>
          <w:p w14:paraId="2F7BF9C7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GAM model predictors</w:t>
            </w:r>
          </w:p>
        </w:tc>
        <w:tc>
          <w:tcPr>
            <w:tcW w:w="0" w:type="auto"/>
          </w:tcPr>
          <w:p w14:paraId="422A2541" w14:textId="77777777" w:rsidR="00CF7E20" w:rsidRPr="002E495B" w:rsidRDefault="00CF7E20" w:rsidP="00CF7E20">
            <w:pPr>
              <w:rPr>
                <w:rFonts w:ascii="Segoe UI" w:hAnsi="Segoe UI" w:cs="Segoe UI"/>
                <w:i/>
                <w:iCs/>
                <w:shd w:val="clear" w:color="auto" w:fill="FFFFFF"/>
              </w:rPr>
            </w:pPr>
            <w:r w:rsidRPr="002E495B">
              <w:rPr>
                <w:rFonts w:ascii="Segoe UI" w:hAnsi="Segoe UI" w:cs="Segoe UI"/>
                <w:i/>
                <w:iCs/>
                <w:shd w:val="clear" w:color="auto" w:fill="FFFFFF"/>
              </w:rPr>
              <w:t>df</w:t>
            </w:r>
          </w:p>
        </w:tc>
        <w:tc>
          <w:tcPr>
            <w:tcW w:w="0" w:type="auto"/>
          </w:tcPr>
          <w:p w14:paraId="65E3FFE9" w14:textId="77777777" w:rsidR="00CF7E20" w:rsidRPr="002E495B" w:rsidRDefault="00CF7E20" w:rsidP="00CF7E20">
            <w:pPr>
              <w:jc w:val="center"/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AIC</w:t>
            </w:r>
          </w:p>
        </w:tc>
      </w:tr>
      <w:tr w:rsidR="002E495B" w:rsidRPr="002E495B" w14:paraId="0B4196F5" w14:textId="77777777" w:rsidTr="00CD5C4E">
        <w:tc>
          <w:tcPr>
            <w:tcW w:w="0" w:type="auto"/>
          </w:tcPr>
          <w:p w14:paraId="274DAC6B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</w:rPr>
              <w:t>area+Ca+TP+T.av</w:t>
            </w:r>
            <w:proofErr w:type="spellEnd"/>
            <w:r w:rsidRPr="002E495B">
              <w:rPr>
                <w:rFonts w:ascii="Segoe UI" w:hAnsi="Segoe UI" w:cs="Segoe UI"/>
                <w:shd w:val="clear" w:color="auto" w:fill="FFFFFF"/>
              </w:rPr>
              <w:t>+(</w:t>
            </w:r>
            <w:proofErr w:type="spellStart"/>
            <w:proofErr w:type="gramStart"/>
            <w:r w:rsidRPr="002E495B">
              <w:rPr>
                <w:rFonts w:ascii="Segoe UI" w:hAnsi="Segoe UI" w:cs="Segoe UI"/>
                <w:shd w:val="clear" w:color="auto" w:fill="FFFFFF"/>
              </w:rPr>
              <w:t>latitude:longitude</w:t>
            </w:r>
            <w:proofErr w:type="spellEnd"/>
            <w:proofErr w:type="gramEnd"/>
            <w:r w:rsidRPr="002E495B">
              <w:rPr>
                <w:rFonts w:ascii="Segoe UI" w:hAnsi="Segoe UI" w:cs="Segoe UI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69DC4ED3" w14:textId="77777777" w:rsidR="00CF7E20" w:rsidRPr="002E495B" w:rsidRDefault="00CF7E20" w:rsidP="00CF7E20">
            <w:pPr>
              <w:jc w:val="right"/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47</w:t>
            </w:r>
          </w:p>
        </w:tc>
        <w:tc>
          <w:tcPr>
            <w:tcW w:w="0" w:type="auto"/>
          </w:tcPr>
          <w:p w14:paraId="43C8D935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3464</w:t>
            </w:r>
          </w:p>
        </w:tc>
      </w:tr>
      <w:tr w:rsidR="002E495B" w:rsidRPr="002E495B" w14:paraId="5EADE738" w14:textId="77777777" w:rsidTr="00CD5C4E">
        <w:tc>
          <w:tcPr>
            <w:tcW w:w="0" w:type="auto"/>
          </w:tcPr>
          <w:p w14:paraId="6E48DA2A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</w:rPr>
              <w:t>area+Ca+TP+T.av</w:t>
            </w:r>
            <w:proofErr w:type="spellEnd"/>
          </w:p>
        </w:tc>
        <w:tc>
          <w:tcPr>
            <w:tcW w:w="0" w:type="auto"/>
          </w:tcPr>
          <w:p w14:paraId="7BE6810E" w14:textId="77777777" w:rsidR="00CF7E20" w:rsidRPr="002E495B" w:rsidRDefault="00CF7E20" w:rsidP="00CF7E20">
            <w:pPr>
              <w:jc w:val="right"/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25</w:t>
            </w:r>
          </w:p>
        </w:tc>
        <w:tc>
          <w:tcPr>
            <w:tcW w:w="0" w:type="auto"/>
          </w:tcPr>
          <w:p w14:paraId="54F1E368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3545</w:t>
            </w:r>
          </w:p>
        </w:tc>
      </w:tr>
      <w:tr w:rsidR="002E495B" w:rsidRPr="002E495B" w14:paraId="247E4A76" w14:textId="77777777" w:rsidTr="00CD5C4E">
        <w:tc>
          <w:tcPr>
            <w:tcW w:w="0" w:type="auto"/>
          </w:tcPr>
          <w:p w14:paraId="508C3266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</w:rPr>
              <w:t>area+Ca+TP</w:t>
            </w:r>
            <w:proofErr w:type="spellEnd"/>
            <w:r w:rsidRPr="002E495B">
              <w:rPr>
                <w:rFonts w:ascii="Segoe UI" w:hAnsi="Segoe UI" w:cs="Segoe UI"/>
                <w:shd w:val="clear" w:color="auto" w:fill="FFFFFF"/>
              </w:rPr>
              <w:t>+(</w:t>
            </w:r>
            <w:proofErr w:type="spellStart"/>
            <w:proofErr w:type="gramStart"/>
            <w:r w:rsidRPr="002E495B">
              <w:rPr>
                <w:rFonts w:ascii="Segoe UI" w:hAnsi="Segoe UI" w:cs="Segoe UI"/>
                <w:shd w:val="clear" w:color="auto" w:fill="FFFFFF"/>
              </w:rPr>
              <w:t>latitude:longitude</w:t>
            </w:r>
            <w:proofErr w:type="spellEnd"/>
            <w:proofErr w:type="gramEnd"/>
            <w:r w:rsidRPr="002E495B">
              <w:rPr>
                <w:rFonts w:ascii="Segoe UI" w:hAnsi="Segoe UI" w:cs="Segoe UI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2D7651D7" w14:textId="77777777" w:rsidR="00CF7E20" w:rsidRPr="002E495B" w:rsidRDefault="00CF7E20" w:rsidP="00CF7E20">
            <w:pPr>
              <w:jc w:val="right"/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42</w:t>
            </w:r>
          </w:p>
        </w:tc>
        <w:tc>
          <w:tcPr>
            <w:tcW w:w="0" w:type="auto"/>
          </w:tcPr>
          <w:p w14:paraId="2F2E7654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3580</w:t>
            </w:r>
          </w:p>
        </w:tc>
      </w:tr>
      <w:tr w:rsidR="002E495B" w:rsidRPr="002E495B" w14:paraId="652D24CD" w14:textId="77777777" w:rsidTr="00CD5C4E">
        <w:tc>
          <w:tcPr>
            <w:tcW w:w="0" w:type="auto"/>
          </w:tcPr>
          <w:p w14:paraId="1BFB5175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</w:rPr>
              <w:t>area+TP+T.av</w:t>
            </w:r>
            <w:proofErr w:type="spellEnd"/>
            <w:r w:rsidRPr="002E495B">
              <w:rPr>
                <w:rFonts w:ascii="Segoe UI" w:hAnsi="Segoe UI" w:cs="Segoe UI"/>
                <w:shd w:val="clear" w:color="auto" w:fill="FFFFFF"/>
              </w:rPr>
              <w:t>+(</w:t>
            </w:r>
            <w:proofErr w:type="spellStart"/>
            <w:proofErr w:type="gramStart"/>
            <w:r w:rsidRPr="002E495B">
              <w:rPr>
                <w:rFonts w:ascii="Segoe UI" w:hAnsi="Segoe UI" w:cs="Segoe UI"/>
                <w:shd w:val="clear" w:color="auto" w:fill="FFFFFF"/>
              </w:rPr>
              <w:t>latitude:longitude</w:t>
            </w:r>
            <w:proofErr w:type="spellEnd"/>
            <w:proofErr w:type="gramEnd"/>
            <w:r w:rsidRPr="002E495B">
              <w:rPr>
                <w:rFonts w:ascii="Segoe UI" w:hAnsi="Segoe UI" w:cs="Segoe UI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1370BF03" w14:textId="77777777" w:rsidR="00CF7E20" w:rsidRPr="002E495B" w:rsidRDefault="00CF7E20" w:rsidP="00CF7E20">
            <w:pPr>
              <w:jc w:val="right"/>
              <w:rPr>
                <w:rFonts w:ascii="Segoe UI" w:hAnsi="Segoe UI" w:cs="Segoe UI"/>
                <w:shd w:val="clear" w:color="auto" w:fill="FFFFFF"/>
                <w:lang w:val="fr-FR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fr-FR"/>
              </w:rPr>
              <w:t>39</w:t>
            </w:r>
          </w:p>
        </w:tc>
        <w:tc>
          <w:tcPr>
            <w:tcW w:w="0" w:type="auto"/>
          </w:tcPr>
          <w:p w14:paraId="675C90D5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fr-FR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fr-FR"/>
              </w:rPr>
              <w:t>3476</w:t>
            </w:r>
          </w:p>
        </w:tc>
      </w:tr>
      <w:tr w:rsidR="002E495B" w:rsidRPr="002E495B" w14:paraId="435B262B" w14:textId="77777777" w:rsidTr="00CD5C4E">
        <w:tc>
          <w:tcPr>
            <w:tcW w:w="0" w:type="auto"/>
          </w:tcPr>
          <w:p w14:paraId="0FE9BC1E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</w:rPr>
              <w:t>area+T.av</w:t>
            </w:r>
            <w:proofErr w:type="spellEnd"/>
            <w:r w:rsidRPr="002E495B">
              <w:rPr>
                <w:rFonts w:ascii="Segoe UI" w:hAnsi="Segoe UI" w:cs="Segoe UI"/>
                <w:shd w:val="clear" w:color="auto" w:fill="FFFFFF"/>
              </w:rPr>
              <w:t>+(</w:t>
            </w:r>
            <w:proofErr w:type="spellStart"/>
            <w:proofErr w:type="gramStart"/>
            <w:r w:rsidRPr="002E495B">
              <w:rPr>
                <w:rFonts w:ascii="Segoe UI" w:hAnsi="Segoe UI" w:cs="Segoe UI"/>
                <w:shd w:val="clear" w:color="auto" w:fill="FFFFFF"/>
              </w:rPr>
              <w:t>latitude:longitude</w:t>
            </w:r>
            <w:proofErr w:type="spellEnd"/>
            <w:proofErr w:type="gramEnd"/>
            <w:r w:rsidRPr="002E495B">
              <w:rPr>
                <w:rFonts w:ascii="Segoe UI" w:hAnsi="Segoe UI" w:cs="Segoe UI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14E2971A" w14:textId="77777777" w:rsidR="00CF7E20" w:rsidRPr="002E495B" w:rsidRDefault="00CF7E20" w:rsidP="00CF7E20">
            <w:pPr>
              <w:jc w:val="right"/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33</w:t>
            </w:r>
          </w:p>
        </w:tc>
        <w:tc>
          <w:tcPr>
            <w:tcW w:w="0" w:type="auto"/>
          </w:tcPr>
          <w:p w14:paraId="53CB8FDE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3554</w:t>
            </w:r>
          </w:p>
        </w:tc>
      </w:tr>
      <w:tr w:rsidR="002E495B" w:rsidRPr="002E495B" w14:paraId="0D3F1298" w14:textId="77777777" w:rsidTr="00CD5C4E">
        <w:tc>
          <w:tcPr>
            <w:tcW w:w="0" w:type="auto"/>
          </w:tcPr>
          <w:p w14:paraId="1AD41664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area+(</w:t>
            </w:r>
            <w:proofErr w:type="spellStart"/>
            <w:proofErr w:type="gramStart"/>
            <w:r w:rsidRPr="002E495B">
              <w:rPr>
                <w:rFonts w:ascii="Segoe UI" w:hAnsi="Segoe UI" w:cs="Segoe UI"/>
                <w:shd w:val="clear" w:color="auto" w:fill="FFFFFF"/>
              </w:rPr>
              <w:t>latitude:longitude</w:t>
            </w:r>
            <w:proofErr w:type="spellEnd"/>
            <w:proofErr w:type="gramEnd"/>
            <w:r w:rsidRPr="002E495B">
              <w:rPr>
                <w:rFonts w:ascii="Segoe UI" w:hAnsi="Segoe UI" w:cs="Segoe UI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556BBAD7" w14:textId="77777777" w:rsidR="00CF7E20" w:rsidRPr="002E495B" w:rsidRDefault="00CF7E20" w:rsidP="00CF7E20">
            <w:pPr>
              <w:jc w:val="right"/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29</w:t>
            </w:r>
          </w:p>
        </w:tc>
        <w:tc>
          <w:tcPr>
            <w:tcW w:w="0" w:type="auto"/>
          </w:tcPr>
          <w:p w14:paraId="20EBB302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3715</w:t>
            </w:r>
          </w:p>
        </w:tc>
      </w:tr>
      <w:tr w:rsidR="00CF7E20" w:rsidRPr="002E495B" w14:paraId="1CAEFC3E" w14:textId="77777777" w:rsidTr="00CD5C4E">
        <w:tc>
          <w:tcPr>
            <w:tcW w:w="0" w:type="auto"/>
          </w:tcPr>
          <w:p w14:paraId="47B913E8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area</w:t>
            </w:r>
          </w:p>
        </w:tc>
        <w:tc>
          <w:tcPr>
            <w:tcW w:w="0" w:type="auto"/>
          </w:tcPr>
          <w:p w14:paraId="223D7816" w14:textId="77777777" w:rsidR="00CF7E20" w:rsidRPr="002E495B" w:rsidRDefault="00CF7E20" w:rsidP="00CF7E20">
            <w:pPr>
              <w:jc w:val="right"/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5</w:t>
            </w:r>
          </w:p>
        </w:tc>
        <w:tc>
          <w:tcPr>
            <w:tcW w:w="0" w:type="auto"/>
          </w:tcPr>
          <w:p w14:paraId="2B349E70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3868</w:t>
            </w:r>
          </w:p>
        </w:tc>
      </w:tr>
    </w:tbl>
    <w:p w14:paraId="000F89EE" w14:textId="77777777" w:rsidR="00CF7E20" w:rsidRPr="002E495B" w:rsidRDefault="00CF7E20" w:rsidP="00CF7E20">
      <w:pPr>
        <w:spacing w:after="0" w:line="240" w:lineRule="auto"/>
        <w:rPr>
          <w:rFonts w:ascii="Segoe UI" w:hAnsi="Segoe UI" w:cs="Segoe UI"/>
          <w:shd w:val="clear" w:color="auto" w:fill="FFFFFF"/>
        </w:rPr>
      </w:pPr>
    </w:p>
    <w:p w14:paraId="6F2B13CC" w14:textId="77777777" w:rsidR="00CF7E20" w:rsidRPr="002E495B" w:rsidRDefault="00CF7E20" w:rsidP="00CF7E20">
      <w:pPr>
        <w:spacing w:after="0" w:line="240" w:lineRule="auto"/>
        <w:rPr>
          <w:rFonts w:ascii="Segoe UI" w:hAnsi="Segoe UI" w:cs="Segoe UI"/>
          <w:b/>
          <w:bCs/>
          <w:shd w:val="clear" w:color="auto" w:fill="FFFFFF"/>
        </w:rPr>
      </w:pPr>
    </w:p>
    <w:p w14:paraId="62A37CFC" w14:textId="77777777" w:rsidR="00CF7E20" w:rsidRPr="002E495B" w:rsidRDefault="00CF7E20" w:rsidP="00CF7E20">
      <w:pPr>
        <w:spacing w:after="0" w:line="240" w:lineRule="auto"/>
        <w:rPr>
          <w:rFonts w:ascii="Segoe UI" w:hAnsi="Segoe UI" w:cs="Segoe UI"/>
          <w:b/>
          <w:bCs/>
          <w:shd w:val="clear" w:color="auto" w:fill="FFFFFF"/>
        </w:rPr>
      </w:pPr>
    </w:p>
    <w:p w14:paraId="34FEAB2F" w14:textId="77777777" w:rsidR="00CF7E20" w:rsidRPr="002E495B" w:rsidRDefault="00CF7E20" w:rsidP="00CF7E20">
      <w:pPr>
        <w:spacing w:after="0" w:line="240" w:lineRule="auto"/>
        <w:rPr>
          <w:rFonts w:ascii="Segoe UI" w:hAnsi="Segoe UI" w:cs="Segoe UI"/>
          <w:b/>
          <w:bCs/>
          <w:shd w:val="clear" w:color="auto" w:fill="FFFFFF"/>
        </w:rPr>
      </w:pPr>
    </w:p>
    <w:p w14:paraId="28FA0989" w14:textId="51454AB5" w:rsidR="00CF7E20" w:rsidRPr="002E495B" w:rsidRDefault="00CF7E20" w:rsidP="00CF7E20">
      <w:pPr>
        <w:spacing w:after="0" w:line="240" w:lineRule="auto"/>
        <w:rPr>
          <w:rFonts w:ascii="Calibri" w:hAnsi="Calibri" w:cs="Calibri"/>
          <w:sz w:val="24"/>
          <w:szCs w:val="24"/>
          <w:shd w:val="clear" w:color="auto" w:fill="FFFFFF"/>
        </w:rPr>
      </w:pPr>
      <w:r w:rsidRPr="002E495B"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>Table S</w:t>
      </w:r>
      <w:r w:rsidR="002E495B" w:rsidRPr="002E495B"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>5</w:t>
      </w:r>
      <w:r w:rsidRPr="002E495B"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>.</w:t>
      </w:r>
      <w:r w:rsidRPr="002E495B">
        <w:rPr>
          <w:rFonts w:ascii="Calibri" w:hAnsi="Calibri" w:cs="Calibri"/>
          <w:sz w:val="24"/>
          <w:szCs w:val="24"/>
          <w:shd w:val="clear" w:color="auto" w:fill="FFFFFF"/>
        </w:rPr>
        <w:t xml:space="preserve"> GAMs for beta-diversity (Sorensen)</w:t>
      </w:r>
    </w:p>
    <w:p w14:paraId="1B4C8FFC" w14:textId="77777777" w:rsidR="00CF7E20" w:rsidRPr="002E495B" w:rsidRDefault="00CF7E20" w:rsidP="00CF7E20">
      <w:pPr>
        <w:spacing w:after="0" w:line="240" w:lineRule="auto"/>
        <w:rPr>
          <w:rFonts w:ascii="Segoe UI" w:hAnsi="Segoe UI" w:cs="Segoe UI"/>
          <w:shd w:val="clear" w:color="auto" w:fill="FFFFFF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37"/>
        <w:gridCol w:w="454"/>
        <w:gridCol w:w="1016"/>
      </w:tblGrid>
      <w:tr w:rsidR="002E495B" w:rsidRPr="002E495B" w14:paraId="30B3069F" w14:textId="77777777" w:rsidTr="00CD5C4E">
        <w:tc>
          <w:tcPr>
            <w:tcW w:w="0" w:type="auto"/>
          </w:tcPr>
          <w:p w14:paraId="633C6766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GAM model predictors</w:t>
            </w:r>
          </w:p>
        </w:tc>
        <w:tc>
          <w:tcPr>
            <w:tcW w:w="0" w:type="auto"/>
          </w:tcPr>
          <w:p w14:paraId="1F579E61" w14:textId="77777777" w:rsidR="00CF7E20" w:rsidRPr="002E495B" w:rsidRDefault="00CF7E20" w:rsidP="00CF7E20">
            <w:pPr>
              <w:rPr>
                <w:rFonts w:ascii="Segoe UI" w:hAnsi="Segoe UI" w:cs="Segoe UI"/>
                <w:i/>
                <w:iCs/>
                <w:shd w:val="clear" w:color="auto" w:fill="FFFFFF"/>
              </w:rPr>
            </w:pPr>
            <w:r w:rsidRPr="002E495B">
              <w:rPr>
                <w:rFonts w:ascii="Segoe UI" w:hAnsi="Segoe UI" w:cs="Segoe UI"/>
                <w:i/>
                <w:iCs/>
                <w:shd w:val="clear" w:color="auto" w:fill="FFFFFF"/>
              </w:rPr>
              <w:t>df</w:t>
            </w:r>
          </w:p>
        </w:tc>
        <w:tc>
          <w:tcPr>
            <w:tcW w:w="0" w:type="auto"/>
          </w:tcPr>
          <w:p w14:paraId="7F63BF68" w14:textId="77777777" w:rsidR="00CF7E20" w:rsidRPr="002E495B" w:rsidRDefault="00CF7E20" w:rsidP="00CF7E20">
            <w:pPr>
              <w:jc w:val="center"/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AIC</w:t>
            </w:r>
          </w:p>
        </w:tc>
      </w:tr>
      <w:tr w:rsidR="002E495B" w:rsidRPr="002E495B" w14:paraId="5BC465CA" w14:textId="77777777" w:rsidTr="00CD5C4E">
        <w:tc>
          <w:tcPr>
            <w:tcW w:w="0" w:type="auto"/>
          </w:tcPr>
          <w:p w14:paraId="5F11D5C1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</w:rPr>
              <w:t>area+Ca+TP+T.av+latitude</w:t>
            </w:r>
            <w:proofErr w:type="spellEnd"/>
          </w:p>
        </w:tc>
        <w:tc>
          <w:tcPr>
            <w:tcW w:w="0" w:type="auto"/>
          </w:tcPr>
          <w:p w14:paraId="4A423EB4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46</w:t>
            </w:r>
          </w:p>
        </w:tc>
        <w:tc>
          <w:tcPr>
            <w:tcW w:w="0" w:type="auto"/>
          </w:tcPr>
          <w:p w14:paraId="6A6C6750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-167918</w:t>
            </w:r>
          </w:p>
        </w:tc>
      </w:tr>
      <w:tr w:rsidR="002E495B" w:rsidRPr="002E495B" w14:paraId="41650709" w14:textId="77777777" w:rsidTr="00CD5C4E">
        <w:tc>
          <w:tcPr>
            <w:tcW w:w="0" w:type="auto"/>
          </w:tcPr>
          <w:p w14:paraId="1881EEA5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Ca+TP+T.av+latitude</w:t>
            </w:r>
            <w:proofErr w:type="spellEnd"/>
          </w:p>
        </w:tc>
        <w:tc>
          <w:tcPr>
            <w:tcW w:w="0" w:type="auto"/>
          </w:tcPr>
          <w:p w14:paraId="4BACF7DF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37</w:t>
            </w:r>
          </w:p>
        </w:tc>
        <w:tc>
          <w:tcPr>
            <w:tcW w:w="0" w:type="auto"/>
          </w:tcPr>
          <w:p w14:paraId="45AE0E3D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</w:rPr>
            </w:pPr>
            <w:r w:rsidRPr="002E495B">
              <w:rPr>
                <w:rFonts w:ascii="Segoe UI" w:hAnsi="Segoe UI" w:cs="Segoe UI"/>
                <w:shd w:val="clear" w:color="auto" w:fill="FFFFFF"/>
              </w:rPr>
              <w:t>-167441</w:t>
            </w:r>
          </w:p>
        </w:tc>
      </w:tr>
      <w:tr w:rsidR="002E495B" w:rsidRPr="002E495B" w14:paraId="343417DD" w14:textId="77777777" w:rsidTr="00CD5C4E">
        <w:tc>
          <w:tcPr>
            <w:tcW w:w="0" w:type="auto"/>
          </w:tcPr>
          <w:p w14:paraId="5BCBCC0B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Ca+TP+latitude</w:t>
            </w:r>
            <w:proofErr w:type="spellEnd"/>
          </w:p>
        </w:tc>
        <w:tc>
          <w:tcPr>
            <w:tcW w:w="0" w:type="auto"/>
          </w:tcPr>
          <w:p w14:paraId="345FB1CA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29</w:t>
            </w:r>
          </w:p>
        </w:tc>
        <w:tc>
          <w:tcPr>
            <w:tcW w:w="0" w:type="auto"/>
          </w:tcPr>
          <w:p w14:paraId="56346C85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-165667</w:t>
            </w:r>
          </w:p>
        </w:tc>
      </w:tr>
      <w:tr w:rsidR="002E495B" w:rsidRPr="002E495B" w14:paraId="54B50D66" w14:textId="77777777" w:rsidTr="00CD5C4E">
        <w:tc>
          <w:tcPr>
            <w:tcW w:w="0" w:type="auto"/>
          </w:tcPr>
          <w:p w14:paraId="4D844231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Ca+latitude</w:t>
            </w:r>
            <w:proofErr w:type="spellEnd"/>
          </w:p>
        </w:tc>
        <w:tc>
          <w:tcPr>
            <w:tcW w:w="0" w:type="auto"/>
          </w:tcPr>
          <w:p w14:paraId="65EC2186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20</w:t>
            </w:r>
          </w:p>
        </w:tc>
        <w:tc>
          <w:tcPr>
            <w:tcW w:w="0" w:type="auto"/>
          </w:tcPr>
          <w:p w14:paraId="2ECEF5B6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-154716</w:t>
            </w:r>
          </w:p>
        </w:tc>
      </w:tr>
      <w:tr w:rsidR="00CF7E20" w:rsidRPr="002E495B" w14:paraId="779B3668" w14:textId="77777777" w:rsidTr="00CD5C4E">
        <w:tc>
          <w:tcPr>
            <w:tcW w:w="0" w:type="auto"/>
          </w:tcPr>
          <w:p w14:paraId="40CFEA6E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proofErr w:type="spellStart"/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Ca</w:t>
            </w:r>
            <w:proofErr w:type="spellEnd"/>
          </w:p>
        </w:tc>
        <w:tc>
          <w:tcPr>
            <w:tcW w:w="0" w:type="auto"/>
          </w:tcPr>
          <w:p w14:paraId="036158C7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11</w:t>
            </w:r>
          </w:p>
        </w:tc>
        <w:tc>
          <w:tcPr>
            <w:tcW w:w="0" w:type="auto"/>
          </w:tcPr>
          <w:p w14:paraId="48978377" w14:textId="77777777" w:rsidR="00CF7E20" w:rsidRPr="002E495B" w:rsidRDefault="00CF7E20" w:rsidP="00CF7E20">
            <w:pPr>
              <w:rPr>
                <w:rFonts w:ascii="Segoe UI" w:hAnsi="Segoe UI" w:cs="Segoe UI"/>
                <w:shd w:val="clear" w:color="auto" w:fill="FFFFFF"/>
                <w:lang w:val="nb-NO"/>
              </w:rPr>
            </w:pPr>
            <w:r w:rsidRPr="002E495B">
              <w:rPr>
                <w:rFonts w:ascii="Segoe UI" w:hAnsi="Segoe UI" w:cs="Segoe UI"/>
                <w:shd w:val="clear" w:color="auto" w:fill="FFFFFF"/>
                <w:lang w:val="nb-NO"/>
              </w:rPr>
              <w:t>-133830</w:t>
            </w:r>
          </w:p>
        </w:tc>
      </w:tr>
    </w:tbl>
    <w:p w14:paraId="18832D3E" w14:textId="77777777" w:rsidR="00CF7E20" w:rsidRPr="002E495B" w:rsidRDefault="00CF7E20" w:rsidP="00CF7E20">
      <w:pPr>
        <w:spacing w:after="0" w:line="240" w:lineRule="auto"/>
        <w:rPr>
          <w:rFonts w:ascii="Segoe UI" w:hAnsi="Segoe UI" w:cs="Segoe UI"/>
          <w:shd w:val="clear" w:color="auto" w:fill="FFFFFF"/>
          <w:lang w:val="nb-NO"/>
        </w:rPr>
      </w:pPr>
    </w:p>
    <w:p w14:paraId="4CF57717" w14:textId="77777777" w:rsidR="00CF7E20" w:rsidRPr="002E495B" w:rsidRDefault="00CF7E20">
      <w:pPr>
        <w:rPr>
          <w:rFonts w:cs="Calibri"/>
          <w:b/>
          <w:bCs/>
        </w:rPr>
      </w:pPr>
      <w:r w:rsidRPr="002E495B">
        <w:rPr>
          <w:rFonts w:cs="Calibri"/>
          <w:b/>
          <w:bCs/>
        </w:rPr>
        <w:br w:type="page"/>
      </w:r>
    </w:p>
    <w:p w14:paraId="7FB718D1" w14:textId="170C6C59" w:rsidR="00634353" w:rsidRPr="002E495B" w:rsidRDefault="00634353" w:rsidP="009955EB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E495B">
        <w:rPr>
          <w:rFonts w:cs="Calibri"/>
          <w:b/>
          <w:bCs/>
          <w:sz w:val="24"/>
          <w:szCs w:val="24"/>
        </w:rPr>
        <w:lastRenderedPageBreak/>
        <w:t>Table S</w:t>
      </w:r>
      <w:r w:rsidR="002E495B" w:rsidRPr="002E495B">
        <w:rPr>
          <w:rFonts w:cs="Calibri"/>
          <w:b/>
          <w:bCs/>
          <w:sz w:val="24"/>
          <w:szCs w:val="24"/>
        </w:rPr>
        <w:t>6</w:t>
      </w:r>
      <w:r w:rsidRPr="002E495B">
        <w:rPr>
          <w:rFonts w:cs="Calibri"/>
          <w:b/>
          <w:bCs/>
          <w:sz w:val="24"/>
          <w:szCs w:val="24"/>
        </w:rPr>
        <w:t>.</w:t>
      </w:r>
      <w:r w:rsidRPr="002E495B">
        <w:rPr>
          <w:rFonts w:cs="Calibri"/>
          <w:sz w:val="24"/>
          <w:szCs w:val="24"/>
        </w:rPr>
        <w:t xml:space="preserve"> Generalised additive model (GAM) where Sørensen index (</w:t>
      </w:r>
      <w:r w:rsidRPr="002E495B">
        <w:rPr>
          <w:rFonts w:cstheme="minorHAnsi"/>
          <w:sz w:val="24"/>
          <w:szCs w:val="24"/>
        </w:rPr>
        <w:t>β</w:t>
      </w:r>
      <w:proofErr w:type="spellStart"/>
      <w:r w:rsidRPr="002E495B">
        <w:rPr>
          <w:rFonts w:cs="Calibri"/>
          <w:sz w:val="24"/>
          <w:szCs w:val="24"/>
          <w:vertAlign w:val="subscript"/>
        </w:rPr>
        <w:t>sor</w:t>
      </w:r>
      <w:proofErr w:type="spellEnd"/>
      <w:r w:rsidRPr="002E495B">
        <w:rPr>
          <w:rFonts w:cs="Calibri"/>
          <w:sz w:val="24"/>
          <w:szCs w:val="24"/>
        </w:rPr>
        <w:t>), species turnover (</w:t>
      </w:r>
      <w:r w:rsidRPr="002E495B">
        <w:rPr>
          <w:rFonts w:cstheme="minorHAnsi"/>
          <w:sz w:val="24"/>
          <w:szCs w:val="24"/>
        </w:rPr>
        <w:t>β</w:t>
      </w:r>
      <w:r w:rsidRPr="002E495B">
        <w:rPr>
          <w:rFonts w:cs="Calibri"/>
          <w:sz w:val="24"/>
          <w:szCs w:val="24"/>
          <w:vertAlign w:val="subscript"/>
        </w:rPr>
        <w:t>sim</w:t>
      </w:r>
      <w:r w:rsidRPr="002E495B">
        <w:rPr>
          <w:rFonts w:cs="Calibri"/>
          <w:sz w:val="24"/>
          <w:szCs w:val="24"/>
        </w:rPr>
        <w:t>) and species net loss or gain (</w:t>
      </w:r>
      <w:proofErr w:type="spellStart"/>
      <w:r w:rsidRPr="002E495B">
        <w:rPr>
          <w:rFonts w:cs="Calibri"/>
          <w:sz w:val="24"/>
          <w:szCs w:val="24"/>
        </w:rPr>
        <w:t>nestedness</w:t>
      </w:r>
      <w:proofErr w:type="spellEnd"/>
      <w:r w:rsidRPr="002E495B">
        <w:rPr>
          <w:rFonts w:cs="Calibri"/>
          <w:sz w:val="24"/>
          <w:szCs w:val="24"/>
        </w:rPr>
        <w:t xml:space="preserve">, </w:t>
      </w:r>
      <w:r w:rsidRPr="002E495B">
        <w:rPr>
          <w:rFonts w:cstheme="minorHAnsi"/>
          <w:sz w:val="24"/>
          <w:szCs w:val="24"/>
        </w:rPr>
        <w:t>β</w:t>
      </w:r>
      <w:proofErr w:type="spellStart"/>
      <w:r w:rsidRPr="002E495B">
        <w:rPr>
          <w:rFonts w:cs="Calibri"/>
          <w:sz w:val="24"/>
          <w:szCs w:val="24"/>
          <w:vertAlign w:val="subscript"/>
        </w:rPr>
        <w:t>sne</w:t>
      </w:r>
      <w:proofErr w:type="spellEnd"/>
      <w:r w:rsidRPr="002E495B">
        <w:rPr>
          <w:rFonts w:cs="Calibri"/>
          <w:sz w:val="24"/>
          <w:szCs w:val="24"/>
        </w:rPr>
        <w:t>) were predicted as a function of differences in lake area, calcium, total phosphorus, average summer temperature and latitude between pairs of lakes. Estimated degrees of freedom (</w:t>
      </w:r>
      <w:proofErr w:type="spellStart"/>
      <w:r w:rsidRPr="002E495B">
        <w:rPr>
          <w:rFonts w:cs="Calibri"/>
          <w:i/>
          <w:iCs/>
          <w:sz w:val="24"/>
          <w:szCs w:val="24"/>
        </w:rPr>
        <w:t>edf</w:t>
      </w:r>
      <w:proofErr w:type="spellEnd"/>
      <w:r w:rsidRPr="002E495B">
        <w:rPr>
          <w:rFonts w:cs="Calibri"/>
          <w:sz w:val="24"/>
          <w:szCs w:val="24"/>
        </w:rPr>
        <w:t xml:space="preserve">) are related to the complexity of trend lines. </w:t>
      </w:r>
    </w:p>
    <w:bookmarkEnd w:id="1"/>
    <w:p w14:paraId="2E4004BC" w14:textId="77777777" w:rsidR="00634353" w:rsidRPr="002E495B" w:rsidRDefault="00634353" w:rsidP="00634353">
      <w:pPr>
        <w:spacing w:after="0"/>
      </w:pPr>
    </w:p>
    <w:p w14:paraId="69026F0B" w14:textId="77777777" w:rsidR="00634353" w:rsidRPr="002E495B" w:rsidRDefault="00634353" w:rsidP="00634353">
      <w:pPr>
        <w:spacing w:after="0"/>
      </w:pPr>
      <w:proofErr w:type="spellStart"/>
      <w:r w:rsidRPr="002E495B">
        <w:t>beta.sor</w:t>
      </w:r>
      <w:proofErr w:type="spellEnd"/>
      <w:r w:rsidRPr="002E495B">
        <w:t xml:space="preserve"> ~ s(log1p(</w:t>
      </w:r>
      <w:proofErr w:type="spellStart"/>
      <w:proofErr w:type="gramStart"/>
      <w:r w:rsidRPr="002E495B">
        <w:t>d.area</w:t>
      </w:r>
      <w:proofErr w:type="spellEnd"/>
      <w:proofErr w:type="gramEnd"/>
      <w:r w:rsidRPr="002E495B">
        <w:t>)) + s(log1p(d.Ca)) + s(log1p(d.TP)) + s(</w:t>
      </w:r>
      <w:proofErr w:type="spellStart"/>
      <w:r w:rsidRPr="002E495B">
        <w:t>d.T.av</w:t>
      </w:r>
      <w:proofErr w:type="spellEnd"/>
      <w:r w:rsidRPr="002E495B">
        <w:t>) + s(</w:t>
      </w:r>
      <w:proofErr w:type="spellStart"/>
      <w:r w:rsidRPr="002E495B">
        <w:t>d.lat</w:t>
      </w:r>
      <w:proofErr w:type="spellEnd"/>
      <w:r w:rsidRPr="002E495B">
        <w:t>)</w:t>
      </w:r>
    </w:p>
    <w:p w14:paraId="1D6AF588" w14:textId="77777777" w:rsidR="00634353" w:rsidRPr="002E495B" w:rsidRDefault="00634353" w:rsidP="00634353">
      <w:pPr>
        <w:spacing w:after="0"/>
      </w:pPr>
      <w:r w:rsidRPr="002E495B">
        <w:t>Gaussian distribution with identity function; REML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59"/>
        <w:gridCol w:w="1093"/>
        <w:gridCol w:w="940"/>
        <w:gridCol w:w="1140"/>
      </w:tblGrid>
      <w:tr w:rsidR="002E495B" w:rsidRPr="002E495B" w14:paraId="207D4ECE" w14:textId="77777777" w:rsidTr="00C34CD5">
        <w:tc>
          <w:tcPr>
            <w:tcW w:w="0" w:type="auto"/>
          </w:tcPr>
          <w:p w14:paraId="2B5A118A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395F9846" w14:textId="77777777" w:rsidR="00634353" w:rsidRPr="002E495B" w:rsidRDefault="00634353" w:rsidP="00C34CD5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estimate</w:t>
            </w:r>
          </w:p>
        </w:tc>
        <w:tc>
          <w:tcPr>
            <w:tcW w:w="0" w:type="auto"/>
          </w:tcPr>
          <w:p w14:paraId="236197AA" w14:textId="77777777" w:rsidR="00634353" w:rsidRPr="002E495B" w:rsidRDefault="00634353" w:rsidP="00C34CD5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0" w:type="auto"/>
          </w:tcPr>
          <w:p w14:paraId="72040D40" w14:textId="77777777" w:rsidR="00634353" w:rsidRPr="002E495B" w:rsidRDefault="00634353" w:rsidP="00C34CD5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E495B">
              <w:rPr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2E495B" w:rsidRPr="002E495B" w14:paraId="6C96301E" w14:textId="77777777" w:rsidTr="00C34CD5">
        <w:tc>
          <w:tcPr>
            <w:tcW w:w="0" w:type="auto"/>
          </w:tcPr>
          <w:p w14:paraId="024506BD" w14:textId="77777777" w:rsidR="00634353" w:rsidRPr="002E495B" w:rsidRDefault="00634353" w:rsidP="00C34CD5">
            <w:r w:rsidRPr="002E495B">
              <w:t>intercept</w:t>
            </w:r>
          </w:p>
        </w:tc>
        <w:tc>
          <w:tcPr>
            <w:tcW w:w="0" w:type="auto"/>
          </w:tcPr>
          <w:p w14:paraId="2D20223B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0.78</w:t>
            </w:r>
          </w:p>
        </w:tc>
        <w:tc>
          <w:tcPr>
            <w:tcW w:w="0" w:type="auto"/>
          </w:tcPr>
          <w:p w14:paraId="44CDF34C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4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0" w:type="auto"/>
          </w:tcPr>
          <w:p w14:paraId="2BFB8E7E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36EE0C1E" w14:textId="77777777" w:rsidTr="00C34CD5">
        <w:tc>
          <w:tcPr>
            <w:tcW w:w="0" w:type="auto"/>
          </w:tcPr>
          <w:p w14:paraId="58C0DF84" w14:textId="77777777" w:rsidR="00634353" w:rsidRPr="002E495B" w:rsidRDefault="00634353" w:rsidP="00C34CD5"/>
        </w:tc>
        <w:tc>
          <w:tcPr>
            <w:tcW w:w="0" w:type="auto"/>
          </w:tcPr>
          <w:p w14:paraId="7A4BA517" w14:textId="77777777" w:rsidR="00634353" w:rsidRPr="002E495B" w:rsidRDefault="00634353" w:rsidP="00C34CD5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E495B">
              <w:rPr>
                <w:b/>
                <w:bCs/>
                <w:i/>
                <w:iCs/>
                <w:sz w:val="24"/>
                <w:szCs w:val="24"/>
              </w:rPr>
              <w:t>edf</w:t>
            </w:r>
            <w:proofErr w:type="spellEnd"/>
          </w:p>
        </w:tc>
        <w:tc>
          <w:tcPr>
            <w:tcW w:w="0" w:type="auto"/>
          </w:tcPr>
          <w:p w14:paraId="430950E7" w14:textId="77777777" w:rsidR="00634353" w:rsidRPr="002E495B" w:rsidRDefault="00634353" w:rsidP="00C34CD5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14:paraId="577176F9" w14:textId="77777777" w:rsidR="00634353" w:rsidRPr="002E495B" w:rsidRDefault="00634353" w:rsidP="00C34CD5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E495B">
              <w:rPr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2E495B" w:rsidRPr="002E495B" w14:paraId="61D8C7BE" w14:textId="77777777" w:rsidTr="00C34CD5">
        <w:tc>
          <w:tcPr>
            <w:tcW w:w="0" w:type="auto"/>
          </w:tcPr>
          <w:p w14:paraId="6553B6AF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r w:rsidRPr="002E495B">
              <w:t>log (</w:t>
            </w:r>
            <w:proofErr w:type="gramStart"/>
            <w:r w:rsidRPr="002E495B">
              <w:t>d.area</w:t>
            </w:r>
            <w:proofErr w:type="gramEnd"/>
            <w:r w:rsidRPr="002E495B">
              <w:t>+1)</w:t>
            </w:r>
          </w:p>
        </w:tc>
        <w:tc>
          <w:tcPr>
            <w:tcW w:w="0" w:type="auto"/>
          </w:tcPr>
          <w:p w14:paraId="579444F8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8.8</w:t>
            </w:r>
          </w:p>
        </w:tc>
        <w:tc>
          <w:tcPr>
            <w:tcW w:w="0" w:type="auto"/>
          </w:tcPr>
          <w:p w14:paraId="6E26BF6C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14:paraId="5F8A9090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774C1722" w14:textId="77777777" w:rsidTr="00C34CD5">
        <w:tc>
          <w:tcPr>
            <w:tcW w:w="0" w:type="auto"/>
          </w:tcPr>
          <w:p w14:paraId="54739F49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r w:rsidRPr="002E495B">
              <w:t>log (</w:t>
            </w:r>
            <w:proofErr w:type="gramStart"/>
            <w:r w:rsidRPr="002E495B">
              <w:t>d.Ca</w:t>
            </w:r>
            <w:proofErr w:type="gramEnd"/>
            <w:r w:rsidRPr="002E495B">
              <w:t>+1)</w:t>
            </w:r>
          </w:p>
        </w:tc>
        <w:tc>
          <w:tcPr>
            <w:tcW w:w="0" w:type="auto"/>
          </w:tcPr>
          <w:p w14:paraId="72B2967F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8.6</w:t>
            </w:r>
          </w:p>
        </w:tc>
        <w:tc>
          <w:tcPr>
            <w:tcW w:w="0" w:type="auto"/>
          </w:tcPr>
          <w:p w14:paraId="48448451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3667</w:t>
            </w:r>
          </w:p>
        </w:tc>
        <w:tc>
          <w:tcPr>
            <w:tcW w:w="0" w:type="auto"/>
          </w:tcPr>
          <w:p w14:paraId="0794ECC6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20291ED3" w14:textId="77777777" w:rsidTr="00C34CD5">
        <w:tc>
          <w:tcPr>
            <w:tcW w:w="0" w:type="auto"/>
          </w:tcPr>
          <w:p w14:paraId="3D205DD3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r w:rsidRPr="002E495B">
              <w:t>log (d.TP+1)</w:t>
            </w:r>
          </w:p>
        </w:tc>
        <w:tc>
          <w:tcPr>
            <w:tcW w:w="0" w:type="auto"/>
          </w:tcPr>
          <w:p w14:paraId="1DBC45D7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8.5</w:t>
            </w:r>
          </w:p>
        </w:tc>
        <w:tc>
          <w:tcPr>
            <w:tcW w:w="0" w:type="auto"/>
          </w:tcPr>
          <w:p w14:paraId="5AD008F1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1126</w:t>
            </w:r>
          </w:p>
        </w:tc>
        <w:tc>
          <w:tcPr>
            <w:tcW w:w="0" w:type="auto"/>
          </w:tcPr>
          <w:p w14:paraId="79F3FC75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11CE03AF" w14:textId="77777777" w:rsidTr="00C34CD5">
        <w:tc>
          <w:tcPr>
            <w:tcW w:w="0" w:type="auto"/>
          </w:tcPr>
          <w:p w14:paraId="6490441D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2E495B">
              <w:t>d.</w:t>
            </w:r>
            <w:proofErr w:type="gramStart"/>
            <w:r w:rsidRPr="002E495B">
              <w:t>T.av</w:t>
            </w:r>
            <w:proofErr w:type="spellEnd"/>
            <w:proofErr w:type="gramEnd"/>
          </w:p>
        </w:tc>
        <w:tc>
          <w:tcPr>
            <w:tcW w:w="0" w:type="auto"/>
          </w:tcPr>
          <w:p w14:paraId="0D9206F9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7.9</w:t>
            </w:r>
          </w:p>
        </w:tc>
        <w:tc>
          <w:tcPr>
            <w:tcW w:w="0" w:type="auto"/>
          </w:tcPr>
          <w:p w14:paraId="36222A4A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14:paraId="57BD3CB0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2E6820DB" w14:textId="77777777" w:rsidTr="00C34CD5">
        <w:tc>
          <w:tcPr>
            <w:tcW w:w="0" w:type="auto"/>
          </w:tcPr>
          <w:p w14:paraId="276FF896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2E495B">
              <w:t>d.Lat</w:t>
            </w:r>
            <w:proofErr w:type="spellEnd"/>
          </w:p>
        </w:tc>
        <w:tc>
          <w:tcPr>
            <w:tcW w:w="0" w:type="auto"/>
          </w:tcPr>
          <w:p w14:paraId="0DA06C2F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8.9</w:t>
            </w:r>
          </w:p>
        </w:tc>
        <w:tc>
          <w:tcPr>
            <w:tcW w:w="0" w:type="auto"/>
          </w:tcPr>
          <w:p w14:paraId="5E630ACF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1714</w:t>
            </w:r>
          </w:p>
        </w:tc>
        <w:tc>
          <w:tcPr>
            <w:tcW w:w="0" w:type="auto"/>
          </w:tcPr>
          <w:p w14:paraId="18A288D5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</w:tbl>
    <w:p w14:paraId="6BC1445A" w14:textId="77777777" w:rsidR="00634353" w:rsidRPr="002E495B" w:rsidRDefault="00634353" w:rsidP="00634353">
      <w:pPr>
        <w:spacing w:after="0"/>
        <w:rPr>
          <w:b/>
          <w:bCs/>
          <w:sz w:val="24"/>
          <w:szCs w:val="24"/>
        </w:rPr>
      </w:pPr>
      <w:r w:rsidRPr="002E495B">
        <w:rPr>
          <w:rFonts w:cstheme="minorHAnsi"/>
        </w:rPr>
        <w:t>R</w:t>
      </w:r>
      <w:r w:rsidRPr="002E495B">
        <w:rPr>
          <w:rFonts w:cstheme="minorHAnsi"/>
          <w:vertAlign w:val="superscript"/>
        </w:rPr>
        <w:t>2</w:t>
      </w:r>
      <w:r w:rsidRPr="002E495B">
        <w:rPr>
          <w:rFonts w:cstheme="minorHAnsi"/>
        </w:rPr>
        <w:t xml:space="preserve"> (</w:t>
      </w:r>
      <w:proofErr w:type="spellStart"/>
      <w:r w:rsidRPr="002E495B">
        <w:rPr>
          <w:rFonts w:cstheme="minorHAnsi"/>
        </w:rPr>
        <w:t>adj</w:t>
      </w:r>
      <w:proofErr w:type="spellEnd"/>
      <w:r w:rsidRPr="002E495B">
        <w:rPr>
          <w:rFonts w:cstheme="minorHAnsi"/>
        </w:rPr>
        <w:t>) = 0.29, deviance 29%, n=193131</w:t>
      </w:r>
    </w:p>
    <w:p w14:paraId="0C635451" w14:textId="77777777" w:rsidR="00EE6F81" w:rsidRPr="002E495B" w:rsidRDefault="00EE6F81" w:rsidP="00EE6F81">
      <w:pPr>
        <w:spacing w:after="0"/>
      </w:pPr>
    </w:p>
    <w:bookmarkEnd w:id="0"/>
    <w:p w14:paraId="66822C3C" w14:textId="77777777" w:rsidR="00634353" w:rsidRPr="002E495B" w:rsidRDefault="00634353" w:rsidP="00634353">
      <w:pPr>
        <w:spacing w:after="0"/>
      </w:pPr>
      <w:proofErr w:type="spellStart"/>
      <w:r w:rsidRPr="002E495B">
        <w:t>beta.sim</w:t>
      </w:r>
      <w:proofErr w:type="spellEnd"/>
      <w:r w:rsidRPr="002E495B">
        <w:t xml:space="preserve"> ~ s(log1p(</w:t>
      </w:r>
      <w:proofErr w:type="spellStart"/>
      <w:proofErr w:type="gramStart"/>
      <w:r w:rsidRPr="002E495B">
        <w:t>d.area</w:t>
      </w:r>
      <w:proofErr w:type="spellEnd"/>
      <w:proofErr w:type="gramEnd"/>
      <w:r w:rsidRPr="002E495B">
        <w:t>)) + s(log1p(d.Ca)) + s(log1p(d.TP)) + s(</w:t>
      </w:r>
      <w:proofErr w:type="spellStart"/>
      <w:r w:rsidRPr="002E495B">
        <w:t>d.T.av</w:t>
      </w:r>
      <w:proofErr w:type="spellEnd"/>
      <w:r w:rsidRPr="002E495B">
        <w:t>) + s(</w:t>
      </w:r>
      <w:proofErr w:type="spellStart"/>
      <w:r w:rsidRPr="002E495B">
        <w:t>d.lat</w:t>
      </w:r>
      <w:proofErr w:type="spellEnd"/>
      <w:r w:rsidRPr="002E495B">
        <w:t>)</w:t>
      </w:r>
    </w:p>
    <w:p w14:paraId="2AE7F19C" w14:textId="77777777" w:rsidR="00634353" w:rsidRPr="002E495B" w:rsidRDefault="00634353" w:rsidP="00634353">
      <w:pPr>
        <w:spacing w:after="0"/>
      </w:pPr>
      <w:r w:rsidRPr="002E495B">
        <w:t>Gaussian distribution with identity function; REML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59"/>
        <w:gridCol w:w="1093"/>
        <w:gridCol w:w="940"/>
        <w:gridCol w:w="1140"/>
      </w:tblGrid>
      <w:tr w:rsidR="002E495B" w:rsidRPr="002E495B" w14:paraId="30F9217C" w14:textId="77777777" w:rsidTr="00C34CD5">
        <w:tc>
          <w:tcPr>
            <w:tcW w:w="0" w:type="auto"/>
          </w:tcPr>
          <w:p w14:paraId="1F2CB229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10BB831F" w14:textId="77777777" w:rsidR="00634353" w:rsidRPr="002E495B" w:rsidRDefault="00634353" w:rsidP="00C34CD5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estimate</w:t>
            </w:r>
          </w:p>
        </w:tc>
        <w:tc>
          <w:tcPr>
            <w:tcW w:w="0" w:type="auto"/>
          </w:tcPr>
          <w:p w14:paraId="04A206E5" w14:textId="77777777" w:rsidR="00634353" w:rsidRPr="002E495B" w:rsidRDefault="00634353" w:rsidP="00C34CD5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0" w:type="auto"/>
          </w:tcPr>
          <w:p w14:paraId="56EF2F5F" w14:textId="77777777" w:rsidR="00634353" w:rsidRPr="002E495B" w:rsidRDefault="00634353" w:rsidP="00C34CD5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E495B">
              <w:rPr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2E495B" w:rsidRPr="002E495B" w14:paraId="719FE425" w14:textId="77777777" w:rsidTr="00C34CD5">
        <w:tc>
          <w:tcPr>
            <w:tcW w:w="0" w:type="auto"/>
          </w:tcPr>
          <w:p w14:paraId="608660F2" w14:textId="77777777" w:rsidR="00634353" w:rsidRPr="002E495B" w:rsidRDefault="00634353" w:rsidP="00C34CD5">
            <w:r w:rsidRPr="002E495B">
              <w:t>intercept</w:t>
            </w:r>
          </w:p>
        </w:tc>
        <w:tc>
          <w:tcPr>
            <w:tcW w:w="0" w:type="auto"/>
          </w:tcPr>
          <w:p w14:paraId="1E420805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0.66</w:t>
            </w:r>
          </w:p>
        </w:tc>
        <w:tc>
          <w:tcPr>
            <w:tcW w:w="0" w:type="auto"/>
          </w:tcPr>
          <w:p w14:paraId="663A7511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5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0" w:type="auto"/>
          </w:tcPr>
          <w:p w14:paraId="6BA9F16D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4E6354AD" w14:textId="77777777" w:rsidTr="00C34CD5">
        <w:tc>
          <w:tcPr>
            <w:tcW w:w="0" w:type="auto"/>
          </w:tcPr>
          <w:p w14:paraId="1E0061E5" w14:textId="77777777" w:rsidR="00634353" w:rsidRPr="002E495B" w:rsidRDefault="00634353" w:rsidP="00C34CD5"/>
        </w:tc>
        <w:tc>
          <w:tcPr>
            <w:tcW w:w="0" w:type="auto"/>
          </w:tcPr>
          <w:p w14:paraId="0FB84AD0" w14:textId="77777777" w:rsidR="00634353" w:rsidRPr="002E495B" w:rsidRDefault="00634353" w:rsidP="00C34CD5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E495B">
              <w:rPr>
                <w:b/>
                <w:bCs/>
                <w:i/>
                <w:iCs/>
                <w:sz w:val="24"/>
                <w:szCs w:val="24"/>
              </w:rPr>
              <w:t>edf</w:t>
            </w:r>
            <w:proofErr w:type="spellEnd"/>
          </w:p>
        </w:tc>
        <w:tc>
          <w:tcPr>
            <w:tcW w:w="0" w:type="auto"/>
          </w:tcPr>
          <w:p w14:paraId="2C1ABF04" w14:textId="77777777" w:rsidR="00634353" w:rsidRPr="002E495B" w:rsidRDefault="00634353" w:rsidP="00C34CD5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14:paraId="191ED1CD" w14:textId="77777777" w:rsidR="00634353" w:rsidRPr="002E495B" w:rsidRDefault="00634353" w:rsidP="00C34CD5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E495B">
              <w:rPr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2E495B" w:rsidRPr="002E495B" w14:paraId="6E0CDC73" w14:textId="77777777" w:rsidTr="00C34CD5">
        <w:tc>
          <w:tcPr>
            <w:tcW w:w="0" w:type="auto"/>
          </w:tcPr>
          <w:p w14:paraId="53B45B52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r w:rsidRPr="002E495B">
              <w:t>log (</w:t>
            </w:r>
            <w:proofErr w:type="gramStart"/>
            <w:r w:rsidRPr="002E495B">
              <w:t>d.area</w:t>
            </w:r>
            <w:proofErr w:type="gramEnd"/>
            <w:r w:rsidRPr="002E495B">
              <w:t>+1)</w:t>
            </w:r>
          </w:p>
        </w:tc>
        <w:tc>
          <w:tcPr>
            <w:tcW w:w="0" w:type="auto"/>
          </w:tcPr>
          <w:p w14:paraId="492036E6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8.9</w:t>
            </w:r>
          </w:p>
        </w:tc>
        <w:tc>
          <w:tcPr>
            <w:tcW w:w="0" w:type="auto"/>
          </w:tcPr>
          <w:p w14:paraId="73E6F4C9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340</w:t>
            </w:r>
          </w:p>
        </w:tc>
        <w:tc>
          <w:tcPr>
            <w:tcW w:w="0" w:type="auto"/>
          </w:tcPr>
          <w:p w14:paraId="7E49BE0C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24AD9561" w14:textId="77777777" w:rsidTr="00C34CD5">
        <w:tc>
          <w:tcPr>
            <w:tcW w:w="0" w:type="auto"/>
          </w:tcPr>
          <w:p w14:paraId="7E721EFC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r w:rsidRPr="002E495B">
              <w:t>log (</w:t>
            </w:r>
            <w:proofErr w:type="gramStart"/>
            <w:r w:rsidRPr="002E495B">
              <w:t>d.Ca</w:t>
            </w:r>
            <w:proofErr w:type="gramEnd"/>
            <w:r w:rsidRPr="002E495B">
              <w:t>+1)</w:t>
            </w:r>
          </w:p>
        </w:tc>
        <w:tc>
          <w:tcPr>
            <w:tcW w:w="0" w:type="auto"/>
          </w:tcPr>
          <w:p w14:paraId="7B1BA972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8.5</w:t>
            </w:r>
          </w:p>
        </w:tc>
        <w:tc>
          <w:tcPr>
            <w:tcW w:w="0" w:type="auto"/>
          </w:tcPr>
          <w:p w14:paraId="6F407D03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2905</w:t>
            </w:r>
          </w:p>
        </w:tc>
        <w:tc>
          <w:tcPr>
            <w:tcW w:w="0" w:type="auto"/>
          </w:tcPr>
          <w:p w14:paraId="1808CD02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22819EF8" w14:textId="77777777" w:rsidTr="00C34CD5">
        <w:tc>
          <w:tcPr>
            <w:tcW w:w="0" w:type="auto"/>
          </w:tcPr>
          <w:p w14:paraId="324860F0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r w:rsidRPr="002E495B">
              <w:t>log (d.TP+1)</w:t>
            </w:r>
          </w:p>
        </w:tc>
        <w:tc>
          <w:tcPr>
            <w:tcW w:w="0" w:type="auto"/>
          </w:tcPr>
          <w:p w14:paraId="1DBBA198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8.5</w:t>
            </w:r>
          </w:p>
        </w:tc>
        <w:tc>
          <w:tcPr>
            <w:tcW w:w="0" w:type="auto"/>
          </w:tcPr>
          <w:p w14:paraId="423305DB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789</w:t>
            </w:r>
          </w:p>
        </w:tc>
        <w:tc>
          <w:tcPr>
            <w:tcW w:w="0" w:type="auto"/>
          </w:tcPr>
          <w:p w14:paraId="3A7480E5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48211779" w14:textId="77777777" w:rsidTr="00C34CD5">
        <w:tc>
          <w:tcPr>
            <w:tcW w:w="0" w:type="auto"/>
          </w:tcPr>
          <w:p w14:paraId="61BC5866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2E495B">
              <w:t>d.</w:t>
            </w:r>
            <w:proofErr w:type="gramStart"/>
            <w:r w:rsidRPr="002E495B">
              <w:t>T.av</w:t>
            </w:r>
            <w:proofErr w:type="spellEnd"/>
            <w:proofErr w:type="gramEnd"/>
          </w:p>
        </w:tc>
        <w:tc>
          <w:tcPr>
            <w:tcW w:w="0" w:type="auto"/>
          </w:tcPr>
          <w:p w14:paraId="119825C3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7.5</w:t>
            </w:r>
          </w:p>
        </w:tc>
        <w:tc>
          <w:tcPr>
            <w:tcW w:w="0" w:type="auto"/>
          </w:tcPr>
          <w:p w14:paraId="14ED621D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113</w:t>
            </w:r>
          </w:p>
        </w:tc>
        <w:tc>
          <w:tcPr>
            <w:tcW w:w="0" w:type="auto"/>
          </w:tcPr>
          <w:p w14:paraId="71D9B5D1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3D40E680" w14:textId="77777777" w:rsidTr="00C34CD5">
        <w:tc>
          <w:tcPr>
            <w:tcW w:w="0" w:type="auto"/>
          </w:tcPr>
          <w:p w14:paraId="388E633C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2E495B">
              <w:t>d.Lat</w:t>
            </w:r>
            <w:proofErr w:type="spellEnd"/>
          </w:p>
        </w:tc>
        <w:tc>
          <w:tcPr>
            <w:tcW w:w="0" w:type="auto"/>
          </w:tcPr>
          <w:p w14:paraId="4981CC50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8.8</w:t>
            </w:r>
          </w:p>
        </w:tc>
        <w:tc>
          <w:tcPr>
            <w:tcW w:w="0" w:type="auto"/>
          </w:tcPr>
          <w:p w14:paraId="1387F8E6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1378</w:t>
            </w:r>
          </w:p>
        </w:tc>
        <w:tc>
          <w:tcPr>
            <w:tcW w:w="0" w:type="auto"/>
          </w:tcPr>
          <w:p w14:paraId="62644F3E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</w:tbl>
    <w:p w14:paraId="7DD78254" w14:textId="77777777" w:rsidR="00634353" w:rsidRPr="002E495B" w:rsidRDefault="00634353" w:rsidP="00634353">
      <w:pPr>
        <w:spacing w:after="0"/>
        <w:rPr>
          <w:b/>
          <w:bCs/>
          <w:sz w:val="24"/>
          <w:szCs w:val="24"/>
        </w:rPr>
      </w:pPr>
      <w:r w:rsidRPr="002E495B">
        <w:rPr>
          <w:rFonts w:cstheme="minorHAnsi"/>
        </w:rPr>
        <w:t>R</w:t>
      </w:r>
      <w:r w:rsidRPr="002E495B">
        <w:rPr>
          <w:rFonts w:cstheme="minorHAnsi"/>
          <w:vertAlign w:val="superscript"/>
        </w:rPr>
        <w:t>2</w:t>
      </w:r>
      <w:r w:rsidRPr="002E495B">
        <w:rPr>
          <w:rFonts w:cstheme="minorHAnsi"/>
        </w:rPr>
        <w:t xml:space="preserve"> (</w:t>
      </w:r>
      <w:proofErr w:type="spellStart"/>
      <w:r w:rsidRPr="002E495B">
        <w:rPr>
          <w:rFonts w:cstheme="minorHAnsi"/>
        </w:rPr>
        <w:t>adj</w:t>
      </w:r>
      <w:proofErr w:type="spellEnd"/>
      <w:r w:rsidRPr="002E495B">
        <w:rPr>
          <w:rFonts w:cstheme="minorHAnsi"/>
        </w:rPr>
        <w:t>) = 0.25, deviance 25%, n=193131</w:t>
      </w:r>
    </w:p>
    <w:p w14:paraId="4FAFDBCF" w14:textId="77777777" w:rsidR="00634353" w:rsidRPr="002E495B" w:rsidRDefault="00634353" w:rsidP="0063435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28906174" w14:textId="77777777" w:rsidR="00634353" w:rsidRPr="002E495B" w:rsidRDefault="00634353" w:rsidP="00634353">
      <w:pPr>
        <w:spacing w:after="0"/>
        <w:rPr>
          <w:rFonts w:cs="Calibri"/>
        </w:rPr>
      </w:pPr>
    </w:p>
    <w:p w14:paraId="45F75D08" w14:textId="77777777" w:rsidR="00634353" w:rsidRPr="002E495B" w:rsidRDefault="00634353" w:rsidP="00634353">
      <w:pPr>
        <w:spacing w:after="0"/>
      </w:pPr>
      <w:proofErr w:type="spellStart"/>
      <w:r w:rsidRPr="002E495B">
        <w:t>beta.sne</w:t>
      </w:r>
      <w:proofErr w:type="spellEnd"/>
      <w:r w:rsidRPr="002E495B">
        <w:t xml:space="preserve"> ~ s(log1p(</w:t>
      </w:r>
      <w:proofErr w:type="spellStart"/>
      <w:proofErr w:type="gramStart"/>
      <w:r w:rsidRPr="002E495B">
        <w:t>d.area</w:t>
      </w:r>
      <w:proofErr w:type="spellEnd"/>
      <w:proofErr w:type="gramEnd"/>
      <w:r w:rsidRPr="002E495B">
        <w:t>)) + s(log1p(d.Ca)) + s(log1p(d.TP)) + s(</w:t>
      </w:r>
      <w:proofErr w:type="spellStart"/>
      <w:r w:rsidRPr="002E495B">
        <w:t>d.T.av</w:t>
      </w:r>
      <w:proofErr w:type="spellEnd"/>
      <w:r w:rsidRPr="002E495B">
        <w:t>) + s(</w:t>
      </w:r>
      <w:proofErr w:type="spellStart"/>
      <w:r w:rsidRPr="002E495B">
        <w:t>d.lat</w:t>
      </w:r>
      <w:proofErr w:type="spellEnd"/>
      <w:r w:rsidRPr="002E495B">
        <w:t>)</w:t>
      </w:r>
    </w:p>
    <w:p w14:paraId="3DB8D718" w14:textId="77777777" w:rsidR="00634353" w:rsidRPr="002E495B" w:rsidRDefault="00634353" w:rsidP="00634353">
      <w:pPr>
        <w:spacing w:after="0"/>
      </w:pPr>
      <w:r w:rsidRPr="002E495B">
        <w:t>Gaussian distribution with identity function; REML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59"/>
        <w:gridCol w:w="1093"/>
        <w:gridCol w:w="940"/>
        <w:gridCol w:w="1140"/>
      </w:tblGrid>
      <w:tr w:rsidR="002E495B" w:rsidRPr="002E495B" w14:paraId="0ABB390A" w14:textId="77777777" w:rsidTr="00C34CD5">
        <w:tc>
          <w:tcPr>
            <w:tcW w:w="0" w:type="auto"/>
          </w:tcPr>
          <w:p w14:paraId="77208FBA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3736D4DF" w14:textId="77777777" w:rsidR="00634353" w:rsidRPr="002E495B" w:rsidRDefault="00634353" w:rsidP="00C34CD5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estimate</w:t>
            </w:r>
          </w:p>
        </w:tc>
        <w:tc>
          <w:tcPr>
            <w:tcW w:w="0" w:type="auto"/>
          </w:tcPr>
          <w:p w14:paraId="4D91440E" w14:textId="77777777" w:rsidR="00634353" w:rsidRPr="002E495B" w:rsidRDefault="00634353" w:rsidP="00C34CD5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0" w:type="auto"/>
          </w:tcPr>
          <w:p w14:paraId="58ECAD25" w14:textId="77777777" w:rsidR="00634353" w:rsidRPr="002E495B" w:rsidRDefault="00634353" w:rsidP="00C34CD5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E495B">
              <w:rPr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2E495B" w:rsidRPr="002E495B" w14:paraId="1F6B3236" w14:textId="77777777" w:rsidTr="00C34CD5">
        <w:tc>
          <w:tcPr>
            <w:tcW w:w="0" w:type="auto"/>
          </w:tcPr>
          <w:p w14:paraId="4B87EAE1" w14:textId="77777777" w:rsidR="00634353" w:rsidRPr="002E495B" w:rsidRDefault="00634353" w:rsidP="00C34CD5">
            <w:r w:rsidRPr="002E495B">
              <w:t>intercept</w:t>
            </w:r>
          </w:p>
        </w:tc>
        <w:tc>
          <w:tcPr>
            <w:tcW w:w="0" w:type="auto"/>
          </w:tcPr>
          <w:p w14:paraId="384AA70F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0.12</w:t>
            </w:r>
          </w:p>
        </w:tc>
        <w:tc>
          <w:tcPr>
            <w:tcW w:w="0" w:type="auto"/>
          </w:tcPr>
          <w:p w14:paraId="22F7C4D1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4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0" w:type="auto"/>
          </w:tcPr>
          <w:p w14:paraId="16463BA7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16D0ABB9" w14:textId="77777777" w:rsidTr="00C34CD5">
        <w:tc>
          <w:tcPr>
            <w:tcW w:w="0" w:type="auto"/>
          </w:tcPr>
          <w:p w14:paraId="6E721276" w14:textId="77777777" w:rsidR="00634353" w:rsidRPr="002E495B" w:rsidRDefault="00634353" w:rsidP="00C34CD5"/>
        </w:tc>
        <w:tc>
          <w:tcPr>
            <w:tcW w:w="0" w:type="auto"/>
          </w:tcPr>
          <w:p w14:paraId="293B38B2" w14:textId="77777777" w:rsidR="00634353" w:rsidRPr="002E495B" w:rsidRDefault="00634353" w:rsidP="00C34CD5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E495B">
              <w:rPr>
                <w:b/>
                <w:bCs/>
                <w:i/>
                <w:iCs/>
                <w:sz w:val="24"/>
                <w:szCs w:val="24"/>
              </w:rPr>
              <w:t>edf</w:t>
            </w:r>
            <w:proofErr w:type="spellEnd"/>
          </w:p>
        </w:tc>
        <w:tc>
          <w:tcPr>
            <w:tcW w:w="0" w:type="auto"/>
          </w:tcPr>
          <w:p w14:paraId="5FFADA01" w14:textId="77777777" w:rsidR="00634353" w:rsidRPr="002E495B" w:rsidRDefault="00634353" w:rsidP="00C34CD5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14:paraId="358A544C" w14:textId="77777777" w:rsidR="00634353" w:rsidRPr="002E495B" w:rsidRDefault="00634353" w:rsidP="00C34CD5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E495B">
              <w:rPr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2E495B" w:rsidRPr="002E495B" w14:paraId="7601B5AC" w14:textId="77777777" w:rsidTr="00C34CD5">
        <w:tc>
          <w:tcPr>
            <w:tcW w:w="0" w:type="auto"/>
          </w:tcPr>
          <w:p w14:paraId="5E588FF4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r w:rsidRPr="002E495B">
              <w:t>log (</w:t>
            </w:r>
            <w:proofErr w:type="gramStart"/>
            <w:r w:rsidRPr="002E495B">
              <w:t>d.area</w:t>
            </w:r>
            <w:proofErr w:type="gramEnd"/>
            <w:r w:rsidRPr="002E495B">
              <w:t>+1)</w:t>
            </w:r>
          </w:p>
        </w:tc>
        <w:tc>
          <w:tcPr>
            <w:tcW w:w="0" w:type="auto"/>
          </w:tcPr>
          <w:p w14:paraId="069762E1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9.0</w:t>
            </w:r>
          </w:p>
        </w:tc>
        <w:tc>
          <w:tcPr>
            <w:tcW w:w="0" w:type="auto"/>
          </w:tcPr>
          <w:p w14:paraId="78B9000A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638</w:t>
            </w:r>
          </w:p>
        </w:tc>
        <w:tc>
          <w:tcPr>
            <w:tcW w:w="0" w:type="auto"/>
          </w:tcPr>
          <w:p w14:paraId="6C438993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5B5362C6" w14:textId="77777777" w:rsidTr="00C34CD5">
        <w:tc>
          <w:tcPr>
            <w:tcW w:w="0" w:type="auto"/>
          </w:tcPr>
          <w:p w14:paraId="3AA38FA1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r w:rsidRPr="002E495B">
              <w:t>log (</w:t>
            </w:r>
            <w:proofErr w:type="gramStart"/>
            <w:r w:rsidRPr="002E495B">
              <w:t>d.Ca</w:t>
            </w:r>
            <w:proofErr w:type="gramEnd"/>
            <w:r w:rsidRPr="002E495B">
              <w:t>+1)</w:t>
            </w:r>
          </w:p>
        </w:tc>
        <w:tc>
          <w:tcPr>
            <w:tcW w:w="0" w:type="auto"/>
          </w:tcPr>
          <w:p w14:paraId="2FC9EEFA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8.6</w:t>
            </w:r>
          </w:p>
        </w:tc>
        <w:tc>
          <w:tcPr>
            <w:tcW w:w="0" w:type="auto"/>
          </w:tcPr>
          <w:p w14:paraId="70E1BE57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586</w:t>
            </w:r>
          </w:p>
        </w:tc>
        <w:tc>
          <w:tcPr>
            <w:tcW w:w="0" w:type="auto"/>
          </w:tcPr>
          <w:p w14:paraId="1F50016D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6ADDE8B5" w14:textId="77777777" w:rsidTr="00C34CD5">
        <w:tc>
          <w:tcPr>
            <w:tcW w:w="0" w:type="auto"/>
          </w:tcPr>
          <w:p w14:paraId="29013E44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r w:rsidRPr="002E495B">
              <w:t>log (d.TP+1)</w:t>
            </w:r>
          </w:p>
        </w:tc>
        <w:tc>
          <w:tcPr>
            <w:tcW w:w="0" w:type="auto"/>
          </w:tcPr>
          <w:p w14:paraId="2FBE859B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7.8</w:t>
            </w:r>
          </w:p>
        </w:tc>
        <w:tc>
          <w:tcPr>
            <w:tcW w:w="0" w:type="auto"/>
          </w:tcPr>
          <w:p w14:paraId="3B18490D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109</w:t>
            </w:r>
          </w:p>
        </w:tc>
        <w:tc>
          <w:tcPr>
            <w:tcW w:w="0" w:type="auto"/>
          </w:tcPr>
          <w:p w14:paraId="2DB744FA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727D358F" w14:textId="77777777" w:rsidTr="00C34CD5">
        <w:tc>
          <w:tcPr>
            <w:tcW w:w="0" w:type="auto"/>
          </w:tcPr>
          <w:p w14:paraId="5E35694E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2E495B">
              <w:t>d.</w:t>
            </w:r>
            <w:proofErr w:type="gramStart"/>
            <w:r w:rsidRPr="002E495B">
              <w:t>T.av</w:t>
            </w:r>
            <w:proofErr w:type="spellEnd"/>
            <w:proofErr w:type="gramEnd"/>
          </w:p>
        </w:tc>
        <w:tc>
          <w:tcPr>
            <w:tcW w:w="0" w:type="auto"/>
          </w:tcPr>
          <w:p w14:paraId="4215B16C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5.7</w:t>
            </w:r>
          </w:p>
        </w:tc>
        <w:tc>
          <w:tcPr>
            <w:tcW w:w="0" w:type="auto"/>
          </w:tcPr>
          <w:p w14:paraId="55445F24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3B02B8ED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015025DE" w14:textId="77777777" w:rsidTr="00C34CD5">
        <w:tc>
          <w:tcPr>
            <w:tcW w:w="0" w:type="auto"/>
          </w:tcPr>
          <w:p w14:paraId="487CAA81" w14:textId="77777777" w:rsidR="00634353" w:rsidRPr="002E495B" w:rsidRDefault="00634353" w:rsidP="00C34CD5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2E495B">
              <w:t>d.Lat</w:t>
            </w:r>
            <w:proofErr w:type="spellEnd"/>
          </w:p>
        </w:tc>
        <w:tc>
          <w:tcPr>
            <w:tcW w:w="0" w:type="auto"/>
          </w:tcPr>
          <w:p w14:paraId="71A604EE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8.4</w:t>
            </w:r>
          </w:p>
        </w:tc>
        <w:tc>
          <w:tcPr>
            <w:tcW w:w="0" w:type="auto"/>
          </w:tcPr>
          <w:p w14:paraId="09181826" w14:textId="77777777" w:rsidR="00634353" w:rsidRPr="002E495B" w:rsidRDefault="00634353" w:rsidP="00C34CD5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317</w:t>
            </w:r>
          </w:p>
        </w:tc>
        <w:tc>
          <w:tcPr>
            <w:tcW w:w="0" w:type="auto"/>
          </w:tcPr>
          <w:p w14:paraId="7C631CAD" w14:textId="77777777" w:rsidR="00634353" w:rsidRPr="002E495B" w:rsidRDefault="00634353" w:rsidP="00C34CD5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</w:tbl>
    <w:p w14:paraId="7AC9636D" w14:textId="77777777" w:rsidR="00634353" w:rsidRPr="002E495B" w:rsidRDefault="00634353" w:rsidP="00634353">
      <w:pPr>
        <w:spacing w:after="0"/>
        <w:rPr>
          <w:rFonts w:cstheme="minorHAnsi"/>
        </w:rPr>
      </w:pPr>
      <w:r w:rsidRPr="002E495B">
        <w:rPr>
          <w:rFonts w:cstheme="minorHAnsi"/>
        </w:rPr>
        <w:t>R</w:t>
      </w:r>
      <w:r w:rsidRPr="002E495B">
        <w:rPr>
          <w:rFonts w:cstheme="minorHAnsi"/>
          <w:vertAlign w:val="superscript"/>
        </w:rPr>
        <w:t>2</w:t>
      </w:r>
      <w:r w:rsidRPr="002E495B">
        <w:rPr>
          <w:rFonts w:cstheme="minorHAnsi"/>
        </w:rPr>
        <w:t xml:space="preserve"> (</w:t>
      </w:r>
      <w:proofErr w:type="spellStart"/>
      <w:r w:rsidRPr="002E495B">
        <w:rPr>
          <w:rFonts w:cstheme="minorHAnsi"/>
        </w:rPr>
        <w:t>adj</w:t>
      </w:r>
      <w:proofErr w:type="spellEnd"/>
      <w:r w:rsidRPr="002E495B">
        <w:rPr>
          <w:rFonts w:cstheme="minorHAnsi"/>
        </w:rPr>
        <w:t>) = 0.09, deviance 9%, n=193131</w:t>
      </w:r>
    </w:p>
    <w:p w14:paraId="6001C1D2" w14:textId="77777777" w:rsidR="009955EB" w:rsidRPr="002E495B" w:rsidRDefault="009955EB" w:rsidP="00634353">
      <w:pPr>
        <w:rPr>
          <w:rFonts w:cstheme="minorHAnsi"/>
          <w:b/>
          <w:bCs/>
          <w:sz w:val="24"/>
          <w:szCs w:val="24"/>
        </w:rPr>
      </w:pPr>
    </w:p>
    <w:p w14:paraId="3CD5B866" w14:textId="77777777" w:rsidR="009955EB" w:rsidRPr="002E495B" w:rsidRDefault="009955EB" w:rsidP="00634353">
      <w:pPr>
        <w:rPr>
          <w:rFonts w:cstheme="minorHAnsi"/>
          <w:b/>
          <w:bCs/>
          <w:sz w:val="24"/>
          <w:szCs w:val="24"/>
        </w:rPr>
      </w:pPr>
    </w:p>
    <w:p w14:paraId="6ED64DC2" w14:textId="77777777" w:rsidR="009955EB" w:rsidRPr="002E495B" w:rsidRDefault="009955EB">
      <w:pPr>
        <w:rPr>
          <w:rFonts w:cs="Calibri"/>
          <w:b/>
          <w:bCs/>
        </w:rPr>
      </w:pPr>
      <w:r w:rsidRPr="002E495B">
        <w:rPr>
          <w:rFonts w:cs="Calibri"/>
          <w:b/>
          <w:bCs/>
        </w:rPr>
        <w:br w:type="page"/>
      </w:r>
    </w:p>
    <w:p w14:paraId="6E0FF532" w14:textId="2A1200C3" w:rsidR="009955EB" w:rsidRPr="002E495B" w:rsidRDefault="009955EB" w:rsidP="009955EB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E495B">
        <w:rPr>
          <w:rFonts w:cs="Calibri"/>
          <w:b/>
          <w:bCs/>
          <w:sz w:val="24"/>
          <w:szCs w:val="24"/>
        </w:rPr>
        <w:lastRenderedPageBreak/>
        <w:t>Table S</w:t>
      </w:r>
      <w:r w:rsidR="002E495B" w:rsidRPr="002E495B">
        <w:rPr>
          <w:rFonts w:cs="Calibri"/>
          <w:b/>
          <w:bCs/>
          <w:sz w:val="24"/>
          <w:szCs w:val="24"/>
        </w:rPr>
        <w:t>7</w:t>
      </w:r>
      <w:r w:rsidRPr="002E495B">
        <w:rPr>
          <w:rFonts w:cs="Calibri"/>
          <w:b/>
          <w:bCs/>
          <w:sz w:val="24"/>
          <w:szCs w:val="24"/>
        </w:rPr>
        <w:t>.</w:t>
      </w:r>
      <w:r w:rsidRPr="002E495B">
        <w:rPr>
          <w:rFonts w:cs="Calibri"/>
          <w:sz w:val="24"/>
          <w:szCs w:val="24"/>
        </w:rPr>
        <w:t xml:space="preserve"> Generalised additive model (GAM) where Sørensen index (</w:t>
      </w:r>
      <w:r w:rsidRPr="002E495B">
        <w:rPr>
          <w:rFonts w:cstheme="minorHAnsi"/>
          <w:sz w:val="24"/>
          <w:szCs w:val="24"/>
        </w:rPr>
        <w:t>β</w:t>
      </w:r>
      <w:proofErr w:type="spellStart"/>
      <w:r w:rsidRPr="002E495B">
        <w:rPr>
          <w:rFonts w:cs="Calibri"/>
          <w:sz w:val="24"/>
          <w:szCs w:val="24"/>
          <w:vertAlign w:val="subscript"/>
        </w:rPr>
        <w:t>sor</w:t>
      </w:r>
      <w:proofErr w:type="spellEnd"/>
      <w:r w:rsidRPr="002E495B">
        <w:rPr>
          <w:rFonts w:cs="Calibri"/>
          <w:sz w:val="24"/>
          <w:szCs w:val="24"/>
        </w:rPr>
        <w:t>), species turnover (</w:t>
      </w:r>
      <w:r w:rsidRPr="002E495B">
        <w:rPr>
          <w:rFonts w:cstheme="minorHAnsi"/>
          <w:sz w:val="24"/>
          <w:szCs w:val="24"/>
        </w:rPr>
        <w:t>β</w:t>
      </w:r>
      <w:r w:rsidRPr="002E495B">
        <w:rPr>
          <w:rFonts w:cs="Calibri"/>
          <w:sz w:val="24"/>
          <w:szCs w:val="24"/>
          <w:vertAlign w:val="subscript"/>
        </w:rPr>
        <w:t>sim</w:t>
      </w:r>
      <w:r w:rsidRPr="002E495B">
        <w:rPr>
          <w:rFonts w:cs="Calibri"/>
          <w:sz w:val="24"/>
          <w:szCs w:val="24"/>
        </w:rPr>
        <w:t>) and species net loss or gain (</w:t>
      </w:r>
      <w:proofErr w:type="spellStart"/>
      <w:r w:rsidRPr="002E495B">
        <w:rPr>
          <w:rFonts w:cs="Calibri"/>
          <w:sz w:val="24"/>
          <w:szCs w:val="24"/>
        </w:rPr>
        <w:t>nestedness</w:t>
      </w:r>
      <w:proofErr w:type="spellEnd"/>
      <w:r w:rsidRPr="002E495B">
        <w:rPr>
          <w:rFonts w:cs="Calibri"/>
          <w:sz w:val="24"/>
          <w:szCs w:val="24"/>
        </w:rPr>
        <w:t xml:space="preserve">, </w:t>
      </w:r>
      <w:r w:rsidRPr="002E495B">
        <w:rPr>
          <w:rFonts w:cstheme="minorHAnsi"/>
          <w:sz w:val="24"/>
          <w:szCs w:val="24"/>
        </w:rPr>
        <w:t>β</w:t>
      </w:r>
      <w:proofErr w:type="spellStart"/>
      <w:r w:rsidRPr="002E495B">
        <w:rPr>
          <w:rFonts w:cs="Calibri"/>
          <w:sz w:val="24"/>
          <w:szCs w:val="24"/>
          <w:vertAlign w:val="subscript"/>
        </w:rPr>
        <w:t>sne</w:t>
      </w:r>
      <w:proofErr w:type="spellEnd"/>
      <w:r w:rsidRPr="002E495B">
        <w:rPr>
          <w:rFonts w:cs="Calibri"/>
          <w:sz w:val="24"/>
          <w:szCs w:val="24"/>
        </w:rPr>
        <w:t xml:space="preserve">) were predicted as a function of differences in lake area, calcium, total phosphorus, average summer temperature and </w:t>
      </w:r>
      <w:r w:rsidRPr="002E495B">
        <w:rPr>
          <w:rFonts w:cs="Calibri"/>
          <w:b/>
          <w:bCs/>
          <w:sz w:val="24"/>
          <w:szCs w:val="24"/>
        </w:rPr>
        <w:t>distance (km) between pairs of lakes</w:t>
      </w:r>
      <w:r w:rsidRPr="002E495B">
        <w:rPr>
          <w:rFonts w:cs="Calibri"/>
          <w:sz w:val="24"/>
          <w:szCs w:val="24"/>
        </w:rPr>
        <w:t>. Estimated degrees of freedom (</w:t>
      </w:r>
      <w:proofErr w:type="spellStart"/>
      <w:r w:rsidRPr="002E495B">
        <w:rPr>
          <w:rFonts w:cs="Calibri"/>
          <w:i/>
          <w:iCs/>
          <w:sz w:val="24"/>
          <w:szCs w:val="24"/>
        </w:rPr>
        <w:t>edf</w:t>
      </w:r>
      <w:proofErr w:type="spellEnd"/>
      <w:r w:rsidRPr="002E495B">
        <w:rPr>
          <w:rFonts w:cs="Calibri"/>
          <w:sz w:val="24"/>
          <w:szCs w:val="24"/>
        </w:rPr>
        <w:t xml:space="preserve">) are related to the complexity of trend lines. </w:t>
      </w:r>
    </w:p>
    <w:p w14:paraId="753E7EB0" w14:textId="77777777" w:rsidR="009955EB" w:rsidRPr="002E495B" w:rsidRDefault="009955EB" w:rsidP="009955EB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14:paraId="798F2C22" w14:textId="77777777" w:rsidR="009955EB" w:rsidRPr="002E495B" w:rsidRDefault="009955EB" w:rsidP="009955EB">
      <w:pPr>
        <w:spacing w:after="0"/>
      </w:pPr>
      <w:proofErr w:type="spellStart"/>
      <w:r w:rsidRPr="002E495B">
        <w:t>beta.sor</w:t>
      </w:r>
      <w:proofErr w:type="spellEnd"/>
      <w:r w:rsidRPr="002E495B">
        <w:t xml:space="preserve"> ~ s(log1p(</w:t>
      </w:r>
      <w:proofErr w:type="spellStart"/>
      <w:proofErr w:type="gramStart"/>
      <w:r w:rsidRPr="002E495B">
        <w:t>d.area</w:t>
      </w:r>
      <w:proofErr w:type="spellEnd"/>
      <w:proofErr w:type="gramEnd"/>
      <w:r w:rsidRPr="002E495B">
        <w:t>)) + s(log1p(d.Ca)) + s(log1p(d.TP)) + s(</w:t>
      </w:r>
      <w:proofErr w:type="spellStart"/>
      <w:r w:rsidRPr="002E495B">
        <w:t>d.T.av</w:t>
      </w:r>
      <w:proofErr w:type="spellEnd"/>
      <w:r w:rsidRPr="002E495B">
        <w:t>) + s(</w:t>
      </w:r>
      <w:proofErr w:type="spellStart"/>
      <w:r w:rsidRPr="002E495B">
        <w:rPr>
          <w:b/>
          <w:bCs/>
        </w:rPr>
        <w:t>distkm</w:t>
      </w:r>
      <w:proofErr w:type="spellEnd"/>
      <w:r w:rsidRPr="002E495B">
        <w:t>)</w:t>
      </w:r>
    </w:p>
    <w:p w14:paraId="049CFA7C" w14:textId="77777777" w:rsidR="009955EB" w:rsidRPr="002E495B" w:rsidRDefault="009955EB" w:rsidP="009955EB">
      <w:pPr>
        <w:spacing w:after="0"/>
      </w:pPr>
      <w:r w:rsidRPr="002E495B">
        <w:t>Gaussian distribution with identity function; REML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59"/>
        <w:gridCol w:w="1093"/>
        <w:gridCol w:w="940"/>
        <w:gridCol w:w="1140"/>
      </w:tblGrid>
      <w:tr w:rsidR="002E495B" w:rsidRPr="002E495B" w14:paraId="20022865" w14:textId="77777777" w:rsidTr="00031D17">
        <w:tc>
          <w:tcPr>
            <w:tcW w:w="0" w:type="auto"/>
          </w:tcPr>
          <w:p w14:paraId="15420A57" w14:textId="77777777" w:rsidR="009955EB" w:rsidRPr="002E495B" w:rsidRDefault="009955EB" w:rsidP="00031D1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2193744A" w14:textId="77777777" w:rsidR="009955EB" w:rsidRPr="002E495B" w:rsidRDefault="009955EB" w:rsidP="00031D17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estimate</w:t>
            </w:r>
          </w:p>
        </w:tc>
        <w:tc>
          <w:tcPr>
            <w:tcW w:w="0" w:type="auto"/>
          </w:tcPr>
          <w:p w14:paraId="30E0F5B4" w14:textId="77777777" w:rsidR="009955EB" w:rsidRPr="002E495B" w:rsidRDefault="009955EB" w:rsidP="00031D17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0" w:type="auto"/>
          </w:tcPr>
          <w:p w14:paraId="413EC46C" w14:textId="77777777" w:rsidR="009955EB" w:rsidRPr="002E495B" w:rsidRDefault="009955EB" w:rsidP="00031D1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E495B">
              <w:rPr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2E495B" w:rsidRPr="002E495B" w14:paraId="6BF2516A" w14:textId="77777777" w:rsidTr="00031D17">
        <w:tc>
          <w:tcPr>
            <w:tcW w:w="0" w:type="auto"/>
          </w:tcPr>
          <w:p w14:paraId="0DD47746" w14:textId="77777777" w:rsidR="009955EB" w:rsidRPr="002E495B" w:rsidRDefault="009955EB" w:rsidP="00031D17">
            <w:r w:rsidRPr="002E495B">
              <w:t>intercept</w:t>
            </w:r>
          </w:p>
        </w:tc>
        <w:tc>
          <w:tcPr>
            <w:tcW w:w="0" w:type="auto"/>
          </w:tcPr>
          <w:p w14:paraId="2AF05DF8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0.78</w:t>
            </w:r>
          </w:p>
        </w:tc>
        <w:tc>
          <w:tcPr>
            <w:tcW w:w="0" w:type="auto"/>
          </w:tcPr>
          <w:p w14:paraId="6251CD02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4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0" w:type="auto"/>
          </w:tcPr>
          <w:p w14:paraId="77329E5D" w14:textId="77777777" w:rsidR="009955EB" w:rsidRPr="002E495B" w:rsidRDefault="009955EB" w:rsidP="00031D17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430169E0" w14:textId="77777777" w:rsidTr="00031D17">
        <w:tc>
          <w:tcPr>
            <w:tcW w:w="0" w:type="auto"/>
          </w:tcPr>
          <w:p w14:paraId="4A2A449F" w14:textId="77777777" w:rsidR="009955EB" w:rsidRPr="002E495B" w:rsidRDefault="009955EB" w:rsidP="00031D17"/>
        </w:tc>
        <w:tc>
          <w:tcPr>
            <w:tcW w:w="0" w:type="auto"/>
          </w:tcPr>
          <w:p w14:paraId="52975E01" w14:textId="77777777" w:rsidR="009955EB" w:rsidRPr="002E495B" w:rsidRDefault="009955EB" w:rsidP="00031D17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E495B">
              <w:rPr>
                <w:b/>
                <w:bCs/>
                <w:i/>
                <w:iCs/>
                <w:sz w:val="24"/>
                <w:szCs w:val="24"/>
              </w:rPr>
              <w:t>edf</w:t>
            </w:r>
            <w:proofErr w:type="spellEnd"/>
          </w:p>
        </w:tc>
        <w:tc>
          <w:tcPr>
            <w:tcW w:w="0" w:type="auto"/>
          </w:tcPr>
          <w:p w14:paraId="13FE28D4" w14:textId="77777777" w:rsidR="009955EB" w:rsidRPr="002E495B" w:rsidRDefault="009955EB" w:rsidP="00031D17">
            <w:pPr>
              <w:jc w:val="right"/>
              <w:rPr>
                <w:b/>
                <w:bCs/>
                <w:sz w:val="24"/>
                <w:szCs w:val="24"/>
              </w:rPr>
            </w:pPr>
            <w:r w:rsidRPr="002E495B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14:paraId="1871060A" w14:textId="77777777" w:rsidR="009955EB" w:rsidRPr="002E495B" w:rsidRDefault="009955EB" w:rsidP="00031D1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E495B">
              <w:rPr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2E495B" w:rsidRPr="002E495B" w14:paraId="1CB7FFFC" w14:textId="77777777" w:rsidTr="00031D17">
        <w:tc>
          <w:tcPr>
            <w:tcW w:w="0" w:type="auto"/>
          </w:tcPr>
          <w:p w14:paraId="284791B7" w14:textId="77777777" w:rsidR="009955EB" w:rsidRPr="002E495B" w:rsidRDefault="009955EB" w:rsidP="00031D17">
            <w:pPr>
              <w:rPr>
                <w:b/>
                <w:bCs/>
                <w:sz w:val="24"/>
                <w:szCs w:val="24"/>
              </w:rPr>
            </w:pPr>
            <w:r w:rsidRPr="002E495B">
              <w:t>log (</w:t>
            </w:r>
            <w:proofErr w:type="gramStart"/>
            <w:r w:rsidRPr="002E495B">
              <w:t>d.area</w:t>
            </w:r>
            <w:proofErr w:type="gramEnd"/>
            <w:r w:rsidRPr="002E495B">
              <w:t>+1)</w:t>
            </w:r>
          </w:p>
        </w:tc>
        <w:tc>
          <w:tcPr>
            <w:tcW w:w="0" w:type="auto"/>
          </w:tcPr>
          <w:p w14:paraId="5CADDD10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8.8</w:t>
            </w:r>
          </w:p>
        </w:tc>
        <w:tc>
          <w:tcPr>
            <w:tcW w:w="0" w:type="auto"/>
          </w:tcPr>
          <w:p w14:paraId="1506A8E0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14:paraId="3B8948BB" w14:textId="77777777" w:rsidR="009955EB" w:rsidRPr="002E495B" w:rsidRDefault="009955EB" w:rsidP="00031D17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3E79610A" w14:textId="77777777" w:rsidTr="00031D17">
        <w:tc>
          <w:tcPr>
            <w:tcW w:w="0" w:type="auto"/>
          </w:tcPr>
          <w:p w14:paraId="59E4160D" w14:textId="77777777" w:rsidR="009955EB" w:rsidRPr="002E495B" w:rsidRDefault="009955EB" w:rsidP="00031D17">
            <w:pPr>
              <w:rPr>
                <w:b/>
                <w:bCs/>
                <w:sz w:val="24"/>
                <w:szCs w:val="24"/>
              </w:rPr>
            </w:pPr>
            <w:r w:rsidRPr="002E495B">
              <w:t>log (</w:t>
            </w:r>
            <w:proofErr w:type="gramStart"/>
            <w:r w:rsidRPr="002E495B">
              <w:t>d.Ca</w:t>
            </w:r>
            <w:proofErr w:type="gramEnd"/>
            <w:r w:rsidRPr="002E495B">
              <w:t>+1)</w:t>
            </w:r>
          </w:p>
        </w:tc>
        <w:tc>
          <w:tcPr>
            <w:tcW w:w="0" w:type="auto"/>
          </w:tcPr>
          <w:p w14:paraId="1E2ED0B5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8.6</w:t>
            </w:r>
          </w:p>
        </w:tc>
        <w:tc>
          <w:tcPr>
            <w:tcW w:w="0" w:type="auto"/>
          </w:tcPr>
          <w:p w14:paraId="05097D62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3703</w:t>
            </w:r>
          </w:p>
        </w:tc>
        <w:tc>
          <w:tcPr>
            <w:tcW w:w="0" w:type="auto"/>
          </w:tcPr>
          <w:p w14:paraId="581BD2F8" w14:textId="77777777" w:rsidR="009955EB" w:rsidRPr="002E495B" w:rsidRDefault="009955EB" w:rsidP="00031D17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0E334469" w14:textId="77777777" w:rsidTr="00031D17">
        <w:tc>
          <w:tcPr>
            <w:tcW w:w="0" w:type="auto"/>
          </w:tcPr>
          <w:p w14:paraId="518C9A84" w14:textId="77777777" w:rsidR="009955EB" w:rsidRPr="002E495B" w:rsidRDefault="009955EB" w:rsidP="00031D17">
            <w:pPr>
              <w:rPr>
                <w:b/>
                <w:bCs/>
                <w:sz w:val="24"/>
                <w:szCs w:val="24"/>
              </w:rPr>
            </w:pPr>
            <w:r w:rsidRPr="002E495B">
              <w:t>log (d.TP+1)</w:t>
            </w:r>
          </w:p>
        </w:tc>
        <w:tc>
          <w:tcPr>
            <w:tcW w:w="0" w:type="auto"/>
          </w:tcPr>
          <w:p w14:paraId="1A10AAA6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8.5</w:t>
            </w:r>
          </w:p>
        </w:tc>
        <w:tc>
          <w:tcPr>
            <w:tcW w:w="0" w:type="auto"/>
          </w:tcPr>
          <w:p w14:paraId="0C6F5CFA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1197</w:t>
            </w:r>
          </w:p>
        </w:tc>
        <w:tc>
          <w:tcPr>
            <w:tcW w:w="0" w:type="auto"/>
          </w:tcPr>
          <w:p w14:paraId="274E9EEA" w14:textId="77777777" w:rsidR="009955EB" w:rsidRPr="002E495B" w:rsidRDefault="009955EB" w:rsidP="00031D17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4C71872C" w14:textId="77777777" w:rsidTr="00031D17">
        <w:tc>
          <w:tcPr>
            <w:tcW w:w="0" w:type="auto"/>
          </w:tcPr>
          <w:p w14:paraId="5FD43BF8" w14:textId="77777777" w:rsidR="009955EB" w:rsidRPr="002E495B" w:rsidRDefault="009955EB" w:rsidP="00031D17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2E495B">
              <w:t>d.</w:t>
            </w:r>
            <w:proofErr w:type="gramStart"/>
            <w:r w:rsidRPr="002E495B">
              <w:t>T.av</w:t>
            </w:r>
            <w:proofErr w:type="spellEnd"/>
            <w:proofErr w:type="gramEnd"/>
          </w:p>
        </w:tc>
        <w:tc>
          <w:tcPr>
            <w:tcW w:w="0" w:type="auto"/>
          </w:tcPr>
          <w:p w14:paraId="6C0D9266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7.9</w:t>
            </w:r>
          </w:p>
        </w:tc>
        <w:tc>
          <w:tcPr>
            <w:tcW w:w="0" w:type="auto"/>
          </w:tcPr>
          <w:p w14:paraId="5FB6562D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164</w:t>
            </w:r>
          </w:p>
        </w:tc>
        <w:tc>
          <w:tcPr>
            <w:tcW w:w="0" w:type="auto"/>
          </w:tcPr>
          <w:p w14:paraId="7114F7C0" w14:textId="77777777" w:rsidR="009955EB" w:rsidRPr="002E495B" w:rsidRDefault="009955EB" w:rsidP="00031D17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  <w:tr w:rsidR="002E495B" w:rsidRPr="002E495B" w14:paraId="1D64E6DF" w14:textId="77777777" w:rsidTr="00031D17">
        <w:tc>
          <w:tcPr>
            <w:tcW w:w="0" w:type="auto"/>
          </w:tcPr>
          <w:p w14:paraId="3A5B77BB" w14:textId="77777777" w:rsidR="009955EB" w:rsidRPr="002E495B" w:rsidRDefault="009955EB" w:rsidP="00031D17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2E495B">
              <w:rPr>
                <w:b/>
                <w:bCs/>
              </w:rPr>
              <w:t>distkm</w:t>
            </w:r>
            <w:proofErr w:type="spellEnd"/>
          </w:p>
        </w:tc>
        <w:tc>
          <w:tcPr>
            <w:tcW w:w="0" w:type="auto"/>
          </w:tcPr>
          <w:p w14:paraId="620D051E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8.9</w:t>
            </w:r>
          </w:p>
        </w:tc>
        <w:tc>
          <w:tcPr>
            <w:tcW w:w="0" w:type="auto"/>
          </w:tcPr>
          <w:p w14:paraId="288A34FA" w14:textId="77777777" w:rsidR="009955EB" w:rsidRPr="002E495B" w:rsidRDefault="009955EB" w:rsidP="00031D17">
            <w:pPr>
              <w:jc w:val="right"/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>1875</w:t>
            </w:r>
          </w:p>
        </w:tc>
        <w:tc>
          <w:tcPr>
            <w:tcW w:w="0" w:type="auto"/>
          </w:tcPr>
          <w:p w14:paraId="591F35EF" w14:textId="77777777" w:rsidR="009955EB" w:rsidRPr="002E495B" w:rsidRDefault="009955EB" w:rsidP="00031D17">
            <w:pPr>
              <w:rPr>
                <w:sz w:val="24"/>
                <w:szCs w:val="24"/>
              </w:rPr>
            </w:pPr>
            <w:r w:rsidRPr="002E495B">
              <w:rPr>
                <w:sz w:val="24"/>
                <w:szCs w:val="24"/>
              </w:rPr>
              <w:t xml:space="preserve">&lt;2 </w:t>
            </w:r>
            <w:r w:rsidRPr="002E495B">
              <w:rPr>
                <w:rFonts w:cstheme="minorHAnsi"/>
                <w:sz w:val="24"/>
                <w:szCs w:val="24"/>
              </w:rPr>
              <w:t>×</w:t>
            </w:r>
            <w:r w:rsidRPr="002E495B">
              <w:rPr>
                <w:sz w:val="24"/>
                <w:szCs w:val="24"/>
              </w:rPr>
              <w:t xml:space="preserve"> 10</w:t>
            </w:r>
            <w:r w:rsidRPr="002E495B">
              <w:rPr>
                <w:sz w:val="24"/>
                <w:szCs w:val="24"/>
                <w:vertAlign w:val="superscript"/>
              </w:rPr>
              <w:t>-16</w:t>
            </w:r>
          </w:p>
        </w:tc>
      </w:tr>
    </w:tbl>
    <w:p w14:paraId="42F9B2B5" w14:textId="77777777" w:rsidR="009955EB" w:rsidRPr="002E495B" w:rsidRDefault="009955EB" w:rsidP="009955EB">
      <w:pPr>
        <w:spacing w:after="0"/>
        <w:rPr>
          <w:rFonts w:cstheme="minorHAnsi"/>
        </w:rPr>
      </w:pPr>
      <w:r w:rsidRPr="002E495B">
        <w:rPr>
          <w:rFonts w:cstheme="minorHAnsi"/>
        </w:rPr>
        <w:t>R</w:t>
      </w:r>
      <w:r w:rsidRPr="002E495B">
        <w:rPr>
          <w:rFonts w:cstheme="minorHAnsi"/>
          <w:vertAlign w:val="superscript"/>
        </w:rPr>
        <w:t>2</w:t>
      </w:r>
      <w:r w:rsidRPr="002E495B">
        <w:rPr>
          <w:rFonts w:cstheme="minorHAnsi"/>
        </w:rPr>
        <w:t xml:space="preserve"> (</w:t>
      </w:r>
      <w:proofErr w:type="spellStart"/>
      <w:r w:rsidRPr="002E495B">
        <w:rPr>
          <w:rFonts w:cstheme="minorHAnsi"/>
        </w:rPr>
        <w:t>adj</w:t>
      </w:r>
      <w:proofErr w:type="spellEnd"/>
      <w:r w:rsidRPr="002E495B">
        <w:rPr>
          <w:rFonts w:cstheme="minorHAnsi"/>
        </w:rPr>
        <w:t>) = 0.295, deviance 29.5%, n=193131</w:t>
      </w:r>
    </w:p>
    <w:p w14:paraId="00499E5A" w14:textId="77777777" w:rsidR="009955EB" w:rsidRPr="002E495B" w:rsidRDefault="009955EB" w:rsidP="009955EB">
      <w:pPr>
        <w:spacing w:after="0"/>
        <w:rPr>
          <w:b/>
          <w:bCs/>
          <w:sz w:val="24"/>
          <w:szCs w:val="24"/>
        </w:rPr>
      </w:pPr>
    </w:p>
    <w:p w14:paraId="234C98F2" w14:textId="77777777" w:rsidR="009955EB" w:rsidRPr="002E495B" w:rsidRDefault="009955EB" w:rsidP="009955EB">
      <w:pPr>
        <w:rPr>
          <w:b/>
          <w:bCs/>
          <w:sz w:val="24"/>
          <w:szCs w:val="24"/>
        </w:rPr>
      </w:pPr>
    </w:p>
    <w:p w14:paraId="1AF84C21" w14:textId="3E7580A9" w:rsidR="00634353" w:rsidRPr="002E495B" w:rsidRDefault="00634353" w:rsidP="00634353">
      <w:pPr>
        <w:rPr>
          <w:rFonts w:cstheme="minorHAnsi"/>
          <w:b/>
          <w:bCs/>
          <w:sz w:val="24"/>
          <w:szCs w:val="24"/>
        </w:rPr>
      </w:pPr>
      <w:r w:rsidRPr="002E495B">
        <w:rPr>
          <w:rFonts w:cstheme="minorHAnsi"/>
          <w:b/>
          <w:bCs/>
          <w:sz w:val="24"/>
          <w:szCs w:val="24"/>
        </w:rPr>
        <w:br w:type="page"/>
      </w:r>
    </w:p>
    <w:p w14:paraId="55F44257" w14:textId="77777777" w:rsidR="009E740B" w:rsidRDefault="009E740B" w:rsidP="009E740B">
      <w:pPr>
        <w:pStyle w:val="Rentekst"/>
        <w:rPr>
          <w:rFonts w:ascii="Segoe UI" w:hAnsi="Segoe UI" w:cs="Segoe UI"/>
          <w:color w:val="4472C4" w:themeColor="accent1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4472C4" w:themeColor="accent1"/>
          <w:sz w:val="23"/>
          <w:szCs w:val="23"/>
          <w:shd w:val="clear" w:color="auto" w:fill="FFFFFF"/>
        </w:rPr>
        <w:lastRenderedPageBreak/>
        <w:drawing>
          <wp:inline distT="0" distB="0" distL="0" distR="0" wp14:anchorId="53D5D01A" wp14:editId="4C9D4BEA">
            <wp:extent cx="3864225" cy="3860800"/>
            <wp:effectExtent l="0" t="0" r="3175" b="635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5_gam_richness_diagnostic_plot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635" cy="3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1E132" w14:textId="1279DD74" w:rsidR="009E740B" w:rsidRPr="000A2690" w:rsidRDefault="009E740B" w:rsidP="009E740B">
      <w:pPr>
        <w:pStyle w:val="Rentekst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Fig</w:t>
      </w:r>
      <w:r w:rsidR="00CF7E20"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S1</w:t>
      </w:r>
      <w:r w:rsidR="00CF7E20"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 w:rsidRPr="000A269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GAM diagnostic plots </w:t>
      </w:r>
      <w:r w:rsidR="00CF7E20" w:rsidRPr="000A269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for species richness </w:t>
      </w:r>
      <w:r w:rsidRPr="000A269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with Poisson distribution (log link) </w:t>
      </w:r>
    </w:p>
    <w:p w14:paraId="5B48E99E" w14:textId="2E9AA3A3" w:rsidR="009E740B" w:rsidRDefault="009E740B">
      <w:pPr>
        <w:rPr>
          <w:rFonts w:ascii="Segoe UI" w:hAnsi="Segoe UI" w:cs="Segoe UI"/>
          <w:color w:val="4472C4" w:themeColor="accent1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4472C4" w:themeColor="accent1"/>
          <w:sz w:val="23"/>
          <w:szCs w:val="23"/>
          <w:shd w:val="clear" w:color="auto" w:fill="FFFFFF"/>
        </w:rPr>
        <w:br w:type="page"/>
      </w:r>
    </w:p>
    <w:p w14:paraId="173743EB" w14:textId="77777777" w:rsidR="009E740B" w:rsidRDefault="009E740B" w:rsidP="009E740B">
      <w:pPr>
        <w:pStyle w:val="Rentekst"/>
        <w:rPr>
          <w:rFonts w:ascii="Segoe UI" w:hAnsi="Segoe UI" w:cs="Segoe UI"/>
          <w:color w:val="4472C4" w:themeColor="accent1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4472C4" w:themeColor="accent1"/>
          <w:sz w:val="23"/>
          <w:szCs w:val="23"/>
          <w:shd w:val="clear" w:color="auto" w:fill="FFFFFF"/>
        </w:rPr>
        <w:lastRenderedPageBreak/>
        <w:drawing>
          <wp:inline distT="0" distB="0" distL="0" distR="0" wp14:anchorId="49761B03" wp14:editId="52F7151C">
            <wp:extent cx="3905250" cy="3887943"/>
            <wp:effectExtent l="0" t="0" r="0" b="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_betasor_beta_diagnostics-plot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98" cy="38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48F7" w14:textId="55900E1A" w:rsidR="009E740B" w:rsidRPr="000A2690" w:rsidRDefault="009E740B" w:rsidP="009E740B">
      <w:pPr>
        <w:pStyle w:val="Rentekst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Fig</w:t>
      </w:r>
      <w:r w:rsidR="00CF7E20"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S2</w:t>
      </w:r>
      <w:r w:rsidR="00CF7E20"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 w:rsidRPr="000A269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GAM diagnostic plots </w:t>
      </w:r>
      <w:r w:rsidR="00CF7E20" w:rsidRPr="000A269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for beta-diversity (Sorensen) </w:t>
      </w:r>
      <w:r w:rsidRPr="000A269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with beta distribution (logit link)</w:t>
      </w:r>
    </w:p>
    <w:p w14:paraId="0A88FB65" w14:textId="4420F8CE" w:rsidR="009E740B" w:rsidRDefault="009E740B" w:rsidP="009E740B">
      <w:pPr>
        <w:pStyle w:val="Rentekst"/>
        <w:rPr>
          <w:rFonts w:ascii="Segoe UI" w:hAnsi="Segoe UI" w:cs="Segoe UI"/>
          <w:color w:val="4472C4" w:themeColor="accent1"/>
          <w:sz w:val="23"/>
          <w:szCs w:val="23"/>
          <w:shd w:val="clear" w:color="auto" w:fill="FFFFFF"/>
        </w:rPr>
      </w:pPr>
    </w:p>
    <w:p w14:paraId="1D3D0738" w14:textId="77777777" w:rsidR="009E740B" w:rsidRDefault="009E740B" w:rsidP="009E740B">
      <w:pPr>
        <w:pStyle w:val="Rentekst"/>
        <w:rPr>
          <w:rFonts w:ascii="Segoe UI" w:hAnsi="Segoe UI" w:cs="Segoe UI"/>
          <w:color w:val="4472C4" w:themeColor="accent1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4472C4" w:themeColor="accent1"/>
          <w:sz w:val="23"/>
          <w:szCs w:val="23"/>
          <w:shd w:val="clear" w:color="auto" w:fill="FFFFFF"/>
        </w:rPr>
        <w:drawing>
          <wp:inline distT="0" distB="0" distL="0" distR="0" wp14:anchorId="6BF1B6E6" wp14:editId="33028CB1">
            <wp:extent cx="3816350" cy="3765613"/>
            <wp:effectExtent l="0" t="0" r="0" b="635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_betasor_gaussian_diagnostics-plot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275" cy="37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C0DE" w14:textId="5D4906A0" w:rsidR="009E740B" w:rsidRPr="000A2690" w:rsidRDefault="009E740B" w:rsidP="009E740B">
      <w:pPr>
        <w:pStyle w:val="Rentekst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Fig</w:t>
      </w:r>
      <w:r w:rsidR="00CF7E20"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S3</w:t>
      </w:r>
      <w:r w:rsidR="00CF7E20" w:rsidRPr="000A269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 w:rsidRPr="000A269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GAM diagnostic plots with Gaussian distribution (identity link) for beta-diversity (Sorensen)</w:t>
      </w:r>
    </w:p>
    <w:p w14:paraId="28EE3858" w14:textId="03DC34F3" w:rsidR="009E740B" w:rsidRDefault="009E740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A9422AD" w14:textId="01B21C24" w:rsidR="008A467D" w:rsidRDefault="008A467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327BADF" wp14:editId="4C476760">
            <wp:extent cx="2880000" cy="18677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67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4C05B49D" wp14:editId="60C8AF41">
            <wp:extent cx="2880000" cy="1871371"/>
            <wp:effectExtent l="0" t="0" r="0" b="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71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474B5F28" wp14:editId="72B3ED4A">
            <wp:extent cx="2880000" cy="18677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67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62D1DA3D" wp14:editId="542FF273">
            <wp:extent cx="2880000" cy="18713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71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40D9D" w14:textId="7D5EFB7D" w:rsidR="008A467D" w:rsidRDefault="008A467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7BB9F77" wp14:editId="0D5916C8">
            <wp:extent cx="2880000" cy="1871371"/>
            <wp:effectExtent l="0" t="0" r="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71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555">
        <w:rPr>
          <w:b/>
          <w:bCs/>
          <w:noProof/>
          <w:sz w:val="24"/>
          <w:szCs w:val="24"/>
        </w:rPr>
        <w:drawing>
          <wp:inline distT="0" distB="0" distL="0" distR="0" wp14:anchorId="39E2B707" wp14:editId="12551052">
            <wp:extent cx="2880000" cy="18739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7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500F4" w14:textId="71169608" w:rsidR="008A467D" w:rsidRPr="008A467D" w:rsidRDefault="008A467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Fig. S</w:t>
      </w:r>
      <w:r w:rsidR="00CF7E20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. </w:t>
      </w:r>
      <w:r w:rsidRPr="008A467D">
        <w:rPr>
          <w:sz w:val="24"/>
          <w:szCs w:val="24"/>
        </w:rPr>
        <w:t>Species-area relationships. Observed</w:t>
      </w:r>
      <w:r>
        <w:rPr>
          <w:sz w:val="24"/>
          <w:szCs w:val="24"/>
        </w:rPr>
        <w:t xml:space="preserve"> </w:t>
      </w:r>
      <w:r w:rsidR="000A6042">
        <w:rPr>
          <w:sz w:val="24"/>
          <w:szCs w:val="24"/>
        </w:rPr>
        <w:t xml:space="preserve">or uncorrected </w:t>
      </w:r>
      <w:r>
        <w:rPr>
          <w:sz w:val="24"/>
          <w:szCs w:val="24"/>
        </w:rPr>
        <w:t>(left)</w:t>
      </w:r>
      <w:r w:rsidRPr="008A467D">
        <w:rPr>
          <w:sz w:val="24"/>
          <w:szCs w:val="24"/>
        </w:rPr>
        <w:t xml:space="preserve"> and expected </w:t>
      </w:r>
      <w:r>
        <w:rPr>
          <w:sz w:val="24"/>
          <w:szCs w:val="24"/>
        </w:rPr>
        <w:t xml:space="preserve">(right) </w:t>
      </w:r>
      <w:r w:rsidRPr="008A467D">
        <w:rPr>
          <w:sz w:val="24"/>
          <w:szCs w:val="24"/>
        </w:rPr>
        <w:t xml:space="preserve">species richness as a function </w:t>
      </w:r>
      <w:r w:rsidR="000A6042">
        <w:rPr>
          <w:sz w:val="24"/>
          <w:szCs w:val="24"/>
        </w:rPr>
        <w:t xml:space="preserve">of </w:t>
      </w:r>
      <w:r>
        <w:rPr>
          <w:sz w:val="24"/>
          <w:szCs w:val="24"/>
        </w:rPr>
        <w:t>area for bioclimatic zones (top), latitudinal bands (middle) and geographical regions (bottom).</w:t>
      </w:r>
      <w:r w:rsidR="000A6042">
        <w:rPr>
          <w:sz w:val="24"/>
          <w:szCs w:val="24"/>
        </w:rPr>
        <w:t xml:space="preserve"> Data from Table S</w:t>
      </w:r>
      <w:r w:rsidR="000B75D3">
        <w:rPr>
          <w:sz w:val="24"/>
          <w:szCs w:val="24"/>
        </w:rPr>
        <w:t>3</w:t>
      </w:r>
      <w:r w:rsidR="000A6042">
        <w:rPr>
          <w:sz w:val="24"/>
          <w:szCs w:val="24"/>
        </w:rPr>
        <w:t>.</w:t>
      </w:r>
    </w:p>
    <w:p w14:paraId="2FE44BA1" w14:textId="2B1B39CC" w:rsidR="008A467D" w:rsidRDefault="008A46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 w:type="page"/>
      </w:r>
    </w:p>
    <w:p w14:paraId="64362A57" w14:textId="0BA7DE6C" w:rsidR="00634353" w:rsidRPr="005651A6" w:rsidRDefault="00634353" w:rsidP="00634353">
      <w:pPr>
        <w:rPr>
          <w:sz w:val="24"/>
          <w:szCs w:val="24"/>
        </w:rPr>
      </w:pPr>
      <w:r w:rsidRPr="005651A6">
        <w:rPr>
          <w:noProof/>
          <w:sz w:val="24"/>
          <w:szCs w:val="24"/>
        </w:rPr>
        <w:lastRenderedPageBreak/>
        <w:drawing>
          <wp:inline distT="0" distB="0" distL="0" distR="0" wp14:anchorId="1420C28F" wp14:editId="47D4B4AD">
            <wp:extent cx="2520000" cy="2110719"/>
            <wp:effectExtent l="0" t="0" r="0" b="4445"/>
            <wp:docPr id="54" name="Picture 54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eta-sim_deltaCa_multiple-gam JE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1A6">
        <w:rPr>
          <w:noProof/>
          <w:sz w:val="24"/>
          <w:szCs w:val="24"/>
        </w:rPr>
        <w:drawing>
          <wp:inline distT="0" distB="0" distL="0" distR="0" wp14:anchorId="46242AB0" wp14:editId="7486739B">
            <wp:extent cx="2520000" cy="2110719"/>
            <wp:effectExtent l="0" t="0" r="0" b="4445"/>
            <wp:docPr id="55" name="Picture 55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eta-sim_deltaLat_multiple-gam JE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1A6">
        <w:rPr>
          <w:noProof/>
          <w:sz w:val="24"/>
          <w:szCs w:val="24"/>
        </w:rPr>
        <w:drawing>
          <wp:inline distT="0" distB="0" distL="0" distR="0" wp14:anchorId="650E010F" wp14:editId="654B911C">
            <wp:extent cx="2520000" cy="2110719"/>
            <wp:effectExtent l="0" t="0" r="0" b="4445"/>
            <wp:docPr id="57" name="Picture 5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eta-sim_deltaTP_multiple-gam JE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1A6">
        <w:rPr>
          <w:noProof/>
          <w:sz w:val="24"/>
          <w:szCs w:val="24"/>
        </w:rPr>
        <w:drawing>
          <wp:inline distT="0" distB="0" distL="0" distR="0" wp14:anchorId="1F0AD842" wp14:editId="7E1723D4">
            <wp:extent cx="2520000" cy="2110719"/>
            <wp:effectExtent l="0" t="0" r="0" b="4445"/>
            <wp:docPr id="56" name="Picture 5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eta-sim_deltaTav_multiple-gam JE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1A6">
        <w:rPr>
          <w:noProof/>
          <w:sz w:val="24"/>
          <w:szCs w:val="24"/>
        </w:rPr>
        <w:drawing>
          <wp:inline distT="0" distB="0" distL="0" distR="0" wp14:anchorId="58C683A2" wp14:editId="52B4D55D">
            <wp:extent cx="2520000" cy="2110719"/>
            <wp:effectExtent l="0" t="0" r="0" b="4445"/>
            <wp:docPr id="58" name="Picture 5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eta-sim_deltaarea_multiple-gam JE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370E" w14:textId="6C0EB34C" w:rsidR="00634353" w:rsidRPr="005651A6" w:rsidRDefault="00634353" w:rsidP="00634353">
      <w:pPr>
        <w:rPr>
          <w:sz w:val="24"/>
          <w:szCs w:val="24"/>
        </w:rPr>
      </w:pPr>
      <w:r w:rsidRPr="005651A6">
        <w:rPr>
          <w:b/>
          <w:bCs/>
          <w:sz w:val="24"/>
          <w:szCs w:val="24"/>
        </w:rPr>
        <w:t>Fig. S</w:t>
      </w:r>
      <w:r w:rsidR="00CF7E20">
        <w:rPr>
          <w:b/>
          <w:bCs/>
          <w:sz w:val="24"/>
          <w:szCs w:val="24"/>
        </w:rPr>
        <w:t>5</w:t>
      </w:r>
      <w:r w:rsidRPr="005651A6">
        <w:rPr>
          <w:b/>
          <w:bCs/>
          <w:sz w:val="24"/>
          <w:szCs w:val="24"/>
        </w:rPr>
        <w:t>.</w:t>
      </w:r>
      <w:r w:rsidRPr="005651A6">
        <w:rPr>
          <w:sz w:val="24"/>
          <w:szCs w:val="24"/>
        </w:rPr>
        <w:t xml:space="preserve"> Species turnover (</w:t>
      </w:r>
      <w:r w:rsidRPr="005651A6">
        <w:rPr>
          <w:rFonts w:cstheme="minorHAnsi"/>
          <w:sz w:val="24"/>
          <w:szCs w:val="24"/>
        </w:rPr>
        <w:t>β</w:t>
      </w:r>
      <w:r w:rsidRPr="005651A6">
        <w:rPr>
          <w:sz w:val="24"/>
          <w:szCs w:val="24"/>
          <w:vertAlign w:val="subscript"/>
        </w:rPr>
        <w:t>sim</w:t>
      </w:r>
      <w:r w:rsidRPr="005651A6">
        <w:rPr>
          <w:sz w:val="24"/>
          <w:szCs w:val="24"/>
        </w:rPr>
        <w:t xml:space="preserve">) predicted by </w:t>
      </w:r>
      <w:r w:rsidR="00090E26" w:rsidRPr="00090E26">
        <w:rPr>
          <w:sz w:val="24"/>
          <w:szCs w:val="24"/>
        </w:rPr>
        <w:t xml:space="preserve">pairwise </w:t>
      </w:r>
      <w:r w:rsidRPr="005651A6">
        <w:rPr>
          <w:sz w:val="24"/>
          <w:szCs w:val="24"/>
        </w:rPr>
        <w:t>differences in Ca, TP, latitude, average summer temperature and lake area. Same legend as Fig. 5. See Table S</w:t>
      </w:r>
      <w:r w:rsidR="000B75D3">
        <w:rPr>
          <w:sz w:val="24"/>
          <w:szCs w:val="24"/>
        </w:rPr>
        <w:t>4</w:t>
      </w:r>
      <w:r w:rsidRPr="005651A6">
        <w:rPr>
          <w:sz w:val="24"/>
          <w:szCs w:val="24"/>
        </w:rPr>
        <w:t>.</w:t>
      </w:r>
    </w:p>
    <w:p w14:paraId="4F63D9B2" w14:textId="77777777" w:rsidR="00634353" w:rsidRPr="005651A6" w:rsidRDefault="00634353" w:rsidP="00634353">
      <w:pPr>
        <w:rPr>
          <w:sz w:val="24"/>
          <w:szCs w:val="24"/>
        </w:rPr>
      </w:pPr>
    </w:p>
    <w:p w14:paraId="44A351B0" w14:textId="77777777" w:rsidR="00634353" w:rsidRPr="005651A6" w:rsidRDefault="00634353" w:rsidP="00634353">
      <w:pPr>
        <w:rPr>
          <w:sz w:val="24"/>
          <w:szCs w:val="24"/>
        </w:rPr>
      </w:pPr>
      <w:r w:rsidRPr="005651A6">
        <w:rPr>
          <w:sz w:val="24"/>
          <w:szCs w:val="24"/>
        </w:rPr>
        <w:br w:type="page"/>
      </w:r>
    </w:p>
    <w:p w14:paraId="4881A67A" w14:textId="77777777" w:rsidR="00634353" w:rsidRPr="005651A6" w:rsidRDefault="00634353" w:rsidP="00634353">
      <w:pPr>
        <w:rPr>
          <w:sz w:val="24"/>
          <w:szCs w:val="24"/>
        </w:rPr>
      </w:pPr>
      <w:r w:rsidRPr="005651A6">
        <w:rPr>
          <w:noProof/>
          <w:sz w:val="24"/>
          <w:szCs w:val="24"/>
        </w:rPr>
        <w:lastRenderedPageBreak/>
        <w:drawing>
          <wp:inline distT="0" distB="0" distL="0" distR="0" wp14:anchorId="7E6A1FC2" wp14:editId="4851408D">
            <wp:extent cx="2520000" cy="2110719"/>
            <wp:effectExtent l="0" t="0" r="0" b="4445"/>
            <wp:docPr id="59" name="Picture 59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eta-sne_deltaCa_multiple-gam JE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1A6">
        <w:rPr>
          <w:noProof/>
          <w:sz w:val="24"/>
          <w:szCs w:val="24"/>
        </w:rPr>
        <w:drawing>
          <wp:inline distT="0" distB="0" distL="0" distR="0" wp14:anchorId="70262A6D" wp14:editId="03368333">
            <wp:extent cx="2520000" cy="2110719"/>
            <wp:effectExtent l="0" t="0" r="0" b="4445"/>
            <wp:docPr id="64" name="Picture 6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eta-sne_deltaLat_multiple-gam JE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1A6">
        <w:rPr>
          <w:noProof/>
          <w:sz w:val="24"/>
          <w:szCs w:val="24"/>
        </w:rPr>
        <w:drawing>
          <wp:inline distT="0" distB="0" distL="0" distR="0" wp14:anchorId="5D53E8B5" wp14:editId="771355E6">
            <wp:extent cx="2520000" cy="2110719"/>
            <wp:effectExtent l="0" t="0" r="0" b="4445"/>
            <wp:docPr id="65" name="Picture 6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ta-sne_deltaTP_multiple-gam JE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1A6">
        <w:rPr>
          <w:noProof/>
          <w:sz w:val="24"/>
          <w:szCs w:val="24"/>
        </w:rPr>
        <w:drawing>
          <wp:inline distT="0" distB="0" distL="0" distR="0" wp14:anchorId="3BD349D9" wp14:editId="33C4D5E3">
            <wp:extent cx="2520000" cy="2110719"/>
            <wp:effectExtent l="0" t="0" r="0" b="4445"/>
            <wp:docPr id="61" name="Picture 6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eta-sne_deltaTav_multiple-gam JE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1A6">
        <w:rPr>
          <w:noProof/>
          <w:sz w:val="24"/>
          <w:szCs w:val="24"/>
        </w:rPr>
        <w:drawing>
          <wp:inline distT="0" distB="0" distL="0" distR="0" wp14:anchorId="214E26F4" wp14:editId="4E392F0A">
            <wp:extent cx="2520000" cy="2110719"/>
            <wp:effectExtent l="0" t="0" r="0" b="4445"/>
            <wp:docPr id="63" name="Picture 6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eta-sne_deltaarea_multiple-gam JE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727C" w14:textId="50969D72" w:rsidR="00634353" w:rsidRDefault="00634353" w:rsidP="00634353">
      <w:pPr>
        <w:rPr>
          <w:sz w:val="24"/>
          <w:szCs w:val="24"/>
        </w:rPr>
      </w:pPr>
      <w:r w:rsidRPr="005651A6">
        <w:rPr>
          <w:b/>
          <w:bCs/>
          <w:sz w:val="24"/>
          <w:szCs w:val="24"/>
        </w:rPr>
        <w:t>Fig. S</w:t>
      </w:r>
      <w:r w:rsidR="00CF7E20">
        <w:rPr>
          <w:b/>
          <w:bCs/>
          <w:sz w:val="24"/>
          <w:szCs w:val="24"/>
        </w:rPr>
        <w:t>6</w:t>
      </w:r>
      <w:r w:rsidRPr="005651A6">
        <w:rPr>
          <w:b/>
          <w:bCs/>
          <w:sz w:val="24"/>
          <w:szCs w:val="24"/>
        </w:rPr>
        <w:t>.</w:t>
      </w:r>
      <w:r w:rsidRPr="005651A6">
        <w:rPr>
          <w:sz w:val="24"/>
          <w:szCs w:val="24"/>
        </w:rPr>
        <w:t xml:space="preserve"> </w:t>
      </w:r>
      <w:proofErr w:type="spellStart"/>
      <w:r w:rsidRPr="005651A6">
        <w:rPr>
          <w:sz w:val="24"/>
          <w:szCs w:val="24"/>
        </w:rPr>
        <w:t>Nestedness</w:t>
      </w:r>
      <w:proofErr w:type="spellEnd"/>
      <w:r w:rsidRPr="005651A6">
        <w:rPr>
          <w:sz w:val="24"/>
          <w:szCs w:val="24"/>
        </w:rPr>
        <w:t xml:space="preserve"> (</w:t>
      </w:r>
      <w:r w:rsidRPr="005651A6">
        <w:rPr>
          <w:rFonts w:cstheme="minorHAnsi"/>
          <w:sz w:val="24"/>
          <w:szCs w:val="24"/>
        </w:rPr>
        <w:t>β</w:t>
      </w:r>
      <w:proofErr w:type="spellStart"/>
      <w:r w:rsidRPr="005651A6">
        <w:rPr>
          <w:sz w:val="24"/>
          <w:szCs w:val="24"/>
          <w:vertAlign w:val="subscript"/>
        </w:rPr>
        <w:t>sne</w:t>
      </w:r>
      <w:proofErr w:type="spellEnd"/>
      <w:r w:rsidRPr="005651A6">
        <w:rPr>
          <w:sz w:val="24"/>
          <w:szCs w:val="24"/>
        </w:rPr>
        <w:t xml:space="preserve">): net species </w:t>
      </w:r>
      <w:proofErr w:type="gramStart"/>
      <w:r w:rsidRPr="005651A6">
        <w:rPr>
          <w:sz w:val="24"/>
          <w:szCs w:val="24"/>
        </w:rPr>
        <w:t>gain</w:t>
      </w:r>
      <w:proofErr w:type="gramEnd"/>
      <w:r w:rsidRPr="005651A6">
        <w:rPr>
          <w:sz w:val="24"/>
          <w:szCs w:val="24"/>
        </w:rPr>
        <w:t xml:space="preserve"> or loss predicted by</w:t>
      </w:r>
      <w:r w:rsidR="00090E26" w:rsidRPr="00090E26">
        <w:t xml:space="preserve"> </w:t>
      </w:r>
      <w:r w:rsidR="00090E26" w:rsidRPr="00090E26">
        <w:rPr>
          <w:sz w:val="24"/>
          <w:szCs w:val="24"/>
        </w:rPr>
        <w:t>pairwise</w:t>
      </w:r>
      <w:r w:rsidRPr="005651A6">
        <w:rPr>
          <w:sz w:val="24"/>
          <w:szCs w:val="24"/>
        </w:rPr>
        <w:t xml:space="preserve"> differences in Ca, TP, latitude, average summer temperature and lake area. Same legend as Fig. 5. The rug represents the distribution of datapoints along the x axis. See Table S</w:t>
      </w:r>
      <w:r w:rsidR="000B75D3">
        <w:rPr>
          <w:sz w:val="24"/>
          <w:szCs w:val="24"/>
        </w:rPr>
        <w:t>4</w:t>
      </w:r>
      <w:r w:rsidRPr="005651A6">
        <w:rPr>
          <w:sz w:val="24"/>
          <w:szCs w:val="24"/>
        </w:rPr>
        <w:t>.</w:t>
      </w:r>
    </w:p>
    <w:p w14:paraId="0DCFADDA" w14:textId="734D4528" w:rsidR="00347AE3" w:rsidRDefault="00347AE3" w:rsidP="00634353">
      <w:pPr>
        <w:rPr>
          <w:sz w:val="24"/>
          <w:szCs w:val="24"/>
        </w:rPr>
      </w:pPr>
    </w:p>
    <w:p w14:paraId="7662FBE0" w14:textId="4E65B364" w:rsidR="00347AE3" w:rsidRDefault="00347AE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62CD7AF" w14:textId="77777777" w:rsidR="00347AE3" w:rsidRDefault="00347AE3" w:rsidP="00347AE3">
      <w:pPr>
        <w:rPr>
          <w:b/>
          <w:bCs/>
          <w:sz w:val="24"/>
          <w:szCs w:val="24"/>
        </w:rPr>
      </w:pPr>
      <w:r>
        <w:rPr>
          <w:b/>
          <w:bCs/>
          <w:noProof/>
          <w:color w:val="4472C4" w:themeColor="accent1"/>
          <w:sz w:val="24"/>
          <w:szCs w:val="24"/>
        </w:rPr>
        <w:lastRenderedPageBreak/>
        <w:drawing>
          <wp:inline distT="0" distB="0" distL="0" distR="0" wp14:anchorId="24924B5E" wp14:editId="1B621657">
            <wp:extent cx="3486150" cy="2919955"/>
            <wp:effectExtent l="0" t="0" r="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tasor-distkm_multiplegam JE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414" cy="29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1877" w14:textId="4F4BF97F" w:rsidR="00347AE3" w:rsidRDefault="00347AE3" w:rsidP="00347AE3">
      <w:pPr>
        <w:rPr>
          <w:sz w:val="24"/>
          <w:szCs w:val="24"/>
        </w:rPr>
      </w:pPr>
      <w:r w:rsidRPr="005651A6">
        <w:rPr>
          <w:b/>
          <w:bCs/>
          <w:sz w:val="24"/>
          <w:szCs w:val="24"/>
        </w:rPr>
        <w:t xml:space="preserve">Fig. </w:t>
      </w:r>
      <w:r w:rsidRPr="009955EB">
        <w:rPr>
          <w:b/>
          <w:bCs/>
          <w:sz w:val="24"/>
          <w:szCs w:val="24"/>
        </w:rPr>
        <w:t>S</w:t>
      </w:r>
      <w:r w:rsidR="00CF7E20">
        <w:rPr>
          <w:b/>
          <w:bCs/>
          <w:sz w:val="24"/>
          <w:szCs w:val="24"/>
        </w:rPr>
        <w:t>7</w:t>
      </w:r>
      <w:r w:rsidRPr="009955EB">
        <w:rPr>
          <w:b/>
          <w:bCs/>
          <w:sz w:val="24"/>
          <w:szCs w:val="24"/>
        </w:rPr>
        <w:t>.</w:t>
      </w:r>
      <w:r w:rsidRPr="009955EB">
        <w:rPr>
          <w:sz w:val="24"/>
          <w:szCs w:val="24"/>
        </w:rPr>
        <w:t xml:space="preserve"> </w:t>
      </w:r>
      <w:r w:rsidRPr="009955EB">
        <w:rPr>
          <w:rFonts w:cs="Calibri"/>
          <w:sz w:val="24"/>
          <w:szCs w:val="24"/>
        </w:rPr>
        <w:t>Sørensen index (</w:t>
      </w:r>
      <w:r w:rsidRPr="009955EB">
        <w:rPr>
          <w:rFonts w:cstheme="minorHAnsi"/>
          <w:sz w:val="24"/>
          <w:szCs w:val="24"/>
        </w:rPr>
        <w:t>β</w:t>
      </w:r>
      <w:proofErr w:type="spellStart"/>
      <w:r w:rsidRPr="009955EB">
        <w:rPr>
          <w:rFonts w:cs="Calibri"/>
          <w:sz w:val="24"/>
          <w:szCs w:val="24"/>
          <w:vertAlign w:val="subscript"/>
        </w:rPr>
        <w:t>sor</w:t>
      </w:r>
      <w:proofErr w:type="spellEnd"/>
      <w:r w:rsidRPr="009955EB">
        <w:rPr>
          <w:rFonts w:cs="Calibri"/>
          <w:sz w:val="24"/>
          <w:szCs w:val="24"/>
        </w:rPr>
        <w:t>)</w:t>
      </w:r>
      <w:r w:rsidRPr="009955EB">
        <w:rPr>
          <w:sz w:val="24"/>
          <w:szCs w:val="24"/>
        </w:rPr>
        <w:t xml:space="preserve">: </w:t>
      </w:r>
      <w:r>
        <w:rPr>
          <w:sz w:val="24"/>
          <w:szCs w:val="24"/>
        </w:rPr>
        <w:t>beta-diversity</w:t>
      </w:r>
      <w:r w:rsidRPr="005651A6">
        <w:rPr>
          <w:sz w:val="24"/>
          <w:szCs w:val="24"/>
        </w:rPr>
        <w:t xml:space="preserve"> predicted by </w:t>
      </w:r>
      <w:r>
        <w:rPr>
          <w:sz w:val="24"/>
          <w:szCs w:val="24"/>
        </w:rPr>
        <w:t xml:space="preserve">distance between lakes (km) assuming </w:t>
      </w:r>
      <w:r w:rsidR="00090E26">
        <w:rPr>
          <w:sz w:val="24"/>
          <w:szCs w:val="24"/>
        </w:rPr>
        <w:t xml:space="preserve">average </w:t>
      </w:r>
      <w:bookmarkStart w:id="3" w:name="_Hlk105948634"/>
      <w:r w:rsidR="00090E26">
        <w:rPr>
          <w:sz w:val="24"/>
          <w:szCs w:val="24"/>
        </w:rPr>
        <w:t xml:space="preserve">pairwise </w:t>
      </w:r>
      <w:bookmarkEnd w:id="3"/>
      <w:r w:rsidRPr="005651A6">
        <w:rPr>
          <w:sz w:val="24"/>
          <w:szCs w:val="24"/>
        </w:rPr>
        <w:t xml:space="preserve">differences in Ca, TP, </w:t>
      </w:r>
      <w:r w:rsidRPr="002E495B">
        <w:rPr>
          <w:sz w:val="24"/>
          <w:szCs w:val="24"/>
        </w:rPr>
        <w:t>average summer temperature and lake area. Note the similarity with latitude in Fig. 5. See Table S</w:t>
      </w:r>
      <w:r w:rsidR="002E495B" w:rsidRPr="002E495B">
        <w:rPr>
          <w:sz w:val="24"/>
          <w:szCs w:val="24"/>
        </w:rPr>
        <w:t>5</w:t>
      </w:r>
      <w:r w:rsidRPr="002E495B">
        <w:rPr>
          <w:sz w:val="24"/>
          <w:szCs w:val="24"/>
        </w:rPr>
        <w:t>.</w:t>
      </w:r>
    </w:p>
    <w:p w14:paraId="1944F673" w14:textId="05AF617D" w:rsidR="00CF7E20" w:rsidRDefault="00CF7E2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C93CFCE" w14:textId="77777777" w:rsidR="00CF7E20" w:rsidRDefault="00CF7E20" w:rsidP="00CF7E20">
      <w:pPr>
        <w:rPr>
          <w:sz w:val="24"/>
          <w:szCs w:val="24"/>
        </w:rPr>
        <w:sectPr w:rsidR="00CF7E20">
          <w:footerReference w:type="default" r:id="rId2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27EE7AA" w14:textId="49F524DB" w:rsidR="00CF7E20" w:rsidRDefault="00CF7E20" w:rsidP="00CF7E2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1CDA799" wp14:editId="09A3762C">
            <wp:extent cx="8796196" cy="4394200"/>
            <wp:effectExtent l="0" t="0" r="5080" b="6350"/>
            <wp:docPr id="12" name="Picture 12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DMplots_ful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438" cy="440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BF18" w14:textId="0992C49E" w:rsidR="0047615D" w:rsidRPr="0047615D" w:rsidRDefault="00CF7E20" w:rsidP="0047615D">
      <w:pPr>
        <w:rPr>
          <w:color w:val="000000" w:themeColor="text1"/>
          <w:sz w:val="24"/>
          <w:szCs w:val="24"/>
        </w:rPr>
      </w:pPr>
      <w:r w:rsidRPr="00CF7E20">
        <w:rPr>
          <w:b/>
          <w:bCs/>
          <w:color w:val="000000" w:themeColor="text1"/>
          <w:sz w:val="24"/>
          <w:szCs w:val="24"/>
        </w:rPr>
        <w:t>Fig. S</w:t>
      </w:r>
      <w:r>
        <w:rPr>
          <w:b/>
          <w:bCs/>
          <w:color w:val="000000" w:themeColor="text1"/>
          <w:sz w:val="24"/>
          <w:szCs w:val="24"/>
        </w:rPr>
        <w:t>8</w:t>
      </w:r>
      <w:r w:rsidRPr="00CF7E20">
        <w:rPr>
          <w:color w:val="000000" w:themeColor="text1"/>
          <w:sz w:val="24"/>
          <w:szCs w:val="24"/>
        </w:rPr>
        <w:t xml:space="preserve">. </w:t>
      </w:r>
      <w:r w:rsidR="00DA1222" w:rsidRPr="00DA1222">
        <w:rPr>
          <w:color w:val="000000" w:themeColor="text1"/>
          <w:sz w:val="24"/>
          <w:szCs w:val="24"/>
        </w:rPr>
        <w:t>Generalized dissimilarity modelling</w:t>
      </w:r>
      <w:r w:rsidR="00DA1222">
        <w:rPr>
          <w:color w:val="000000" w:themeColor="text1"/>
          <w:sz w:val="24"/>
          <w:szCs w:val="24"/>
        </w:rPr>
        <w:t xml:space="preserve"> (</w:t>
      </w:r>
      <w:r w:rsidRPr="00CF7E20">
        <w:rPr>
          <w:color w:val="000000" w:themeColor="text1"/>
          <w:sz w:val="24"/>
          <w:szCs w:val="24"/>
        </w:rPr>
        <w:t>GDM</w:t>
      </w:r>
      <w:r w:rsidR="00DA1222">
        <w:rPr>
          <w:color w:val="000000" w:themeColor="text1"/>
          <w:sz w:val="24"/>
          <w:szCs w:val="24"/>
        </w:rPr>
        <w:t>)</w:t>
      </w:r>
      <w:r w:rsidRPr="00CF7E20">
        <w:rPr>
          <w:color w:val="000000" w:themeColor="text1"/>
          <w:sz w:val="24"/>
          <w:szCs w:val="24"/>
        </w:rPr>
        <w:t xml:space="preserve"> results for compositional dissimilarity (Sorensen beta-diversity</w:t>
      </w:r>
      <w:r w:rsidR="000A2690">
        <w:rPr>
          <w:color w:val="000000" w:themeColor="text1"/>
          <w:sz w:val="24"/>
          <w:szCs w:val="24"/>
        </w:rPr>
        <w:t>).</w:t>
      </w:r>
      <w:r w:rsidR="0047615D" w:rsidRPr="0047615D">
        <w:t xml:space="preserve"> </w:t>
      </w:r>
      <w:r w:rsidR="0047615D" w:rsidRPr="0047615D">
        <w:rPr>
          <w:color w:val="000000" w:themeColor="text1"/>
          <w:sz w:val="24"/>
          <w:szCs w:val="24"/>
        </w:rPr>
        <w:t xml:space="preserve">The results were </w:t>
      </w:r>
      <w:proofErr w:type="gramStart"/>
      <w:r w:rsidR="0047615D" w:rsidRPr="0047615D">
        <w:rPr>
          <w:color w:val="000000" w:themeColor="text1"/>
          <w:sz w:val="24"/>
          <w:szCs w:val="24"/>
        </w:rPr>
        <w:t xml:space="preserve">similar </w:t>
      </w:r>
      <w:r w:rsidR="00DA1222">
        <w:rPr>
          <w:color w:val="000000" w:themeColor="text1"/>
          <w:sz w:val="24"/>
          <w:szCs w:val="24"/>
        </w:rPr>
        <w:t>to</w:t>
      </w:r>
      <w:proofErr w:type="gramEnd"/>
      <w:r w:rsidR="00DA1222">
        <w:rPr>
          <w:color w:val="000000" w:themeColor="text1"/>
          <w:sz w:val="24"/>
          <w:szCs w:val="24"/>
        </w:rPr>
        <w:t xml:space="preserve"> GAM</w:t>
      </w:r>
      <w:r w:rsidR="0047615D" w:rsidRPr="0047615D">
        <w:rPr>
          <w:color w:val="000000" w:themeColor="text1"/>
          <w:sz w:val="24"/>
          <w:szCs w:val="24"/>
        </w:rPr>
        <w:t xml:space="preserve"> with explained </w:t>
      </w:r>
      <w:r w:rsidR="00DA1222">
        <w:rPr>
          <w:color w:val="000000" w:themeColor="text1"/>
          <w:sz w:val="24"/>
          <w:szCs w:val="24"/>
        </w:rPr>
        <w:t>deviance</w:t>
      </w:r>
      <w:r w:rsidR="0047615D" w:rsidRPr="0047615D">
        <w:rPr>
          <w:color w:val="000000" w:themeColor="text1"/>
          <w:sz w:val="24"/>
          <w:szCs w:val="24"/>
        </w:rPr>
        <w:t xml:space="preserve"> of 27% (29% for GAM). Both TP (total phosphorus) and Ca were strong predictors in GDM and GAM. TP </w:t>
      </w:r>
      <w:r w:rsidR="00DA1222">
        <w:rPr>
          <w:color w:val="000000" w:themeColor="text1"/>
          <w:sz w:val="24"/>
          <w:szCs w:val="24"/>
        </w:rPr>
        <w:t>seemed to be</w:t>
      </w:r>
      <w:r w:rsidR="0047615D" w:rsidRPr="0047615D">
        <w:rPr>
          <w:color w:val="000000" w:themeColor="text1"/>
          <w:sz w:val="24"/>
          <w:szCs w:val="24"/>
        </w:rPr>
        <w:t xml:space="preserve"> a stronger factor than Ca in GDM (unlike in GAM</w:t>
      </w:r>
      <w:proofErr w:type="gramStart"/>
      <w:r w:rsidR="0047615D" w:rsidRPr="0047615D">
        <w:rPr>
          <w:color w:val="000000" w:themeColor="text1"/>
          <w:sz w:val="24"/>
          <w:szCs w:val="24"/>
        </w:rPr>
        <w:t>)</w:t>
      </w:r>
      <w:proofErr w:type="gramEnd"/>
      <w:r w:rsidR="0047615D" w:rsidRPr="0047615D">
        <w:rPr>
          <w:color w:val="000000" w:themeColor="text1"/>
          <w:sz w:val="24"/>
          <w:szCs w:val="24"/>
        </w:rPr>
        <w:t xml:space="preserve"> but the analyses were based on untransformed differences for GDM and log-transformed differences for </w:t>
      </w:r>
      <w:r w:rsidR="00DA1222">
        <w:rPr>
          <w:color w:val="000000" w:themeColor="text1"/>
          <w:sz w:val="24"/>
          <w:szCs w:val="24"/>
        </w:rPr>
        <w:t xml:space="preserve">Ca, TP and area in </w:t>
      </w:r>
      <w:r w:rsidR="0047615D" w:rsidRPr="0047615D">
        <w:rPr>
          <w:color w:val="000000" w:themeColor="text1"/>
          <w:sz w:val="24"/>
          <w:szCs w:val="24"/>
        </w:rPr>
        <w:t xml:space="preserve">GAM. </w:t>
      </w:r>
    </w:p>
    <w:p w14:paraId="14305401" w14:textId="2A92F82D" w:rsidR="002110AC" w:rsidRPr="00347AE3" w:rsidRDefault="002110AC" w:rsidP="000A2690">
      <w:pPr>
        <w:rPr>
          <w:b/>
          <w:bCs/>
          <w:sz w:val="24"/>
          <w:szCs w:val="24"/>
        </w:rPr>
      </w:pPr>
    </w:p>
    <w:sectPr w:rsidR="002110AC" w:rsidRPr="00347AE3" w:rsidSect="000A26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84E76" w14:textId="77777777" w:rsidR="00D874B6" w:rsidRDefault="00D874B6" w:rsidP="00D874B6">
      <w:pPr>
        <w:spacing w:after="0" w:line="240" w:lineRule="auto"/>
      </w:pPr>
      <w:r>
        <w:separator/>
      </w:r>
    </w:p>
  </w:endnote>
  <w:endnote w:type="continuationSeparator" w:id="0">
    <w:p w14:paraId="72A92CF8" w14:textId="77777777" w:rsidR="00D874B6" w:rsidRDefault="00D874B6" w:rsidP="00D87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4763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7BE837" w14:textId="6A8F897C" w:rsidR="00D874B6" w:rsidRDefault="00D874B6">
        <w:pPr>
          <w:pStyle w:val="Bunn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314153" w14:textId="77777777" w:rsidR="00D874B6" w:rsidRDefault="00D874B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6BE47" w14:textId="77777777" w:rsidR="00D874B6" w:rsidRDefault="00D874B6" w:rsidP="00D874B6">
      <w:pPr>
        <w:spacing w:after="0" w:line="240" w:lineRule="auto"/>
      </w:pPr>
      <w:r>
        <w:separator/>
      </w:r>
    </w:p>
  </w:footnote>
  <w:footnote w:type="continuationSeparator" w:id="0">
    <w:p w14:paraId="1246DE8F" w14:textId="77777777" w:rsidR="00D874B6" w:rsidRDefault="00D874B6" w:rsidP="00D874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353"/>
    <w:rsid w:val="0005738E"/>
    <w:rsid w:val="00090E26"/>
    <w:rsid w:val="000A2690"/>
    <w:rsid w:val="000A6042"/>
    <w:rsid w:val="000B75D3"/>
    <w:rsid w:val="002110AC"/>
    <w:rsid w:val="0024084F"/>
    <w:rsid w:val="002A4263"/>
    <w:rsid w:val="002E495B"/>
    <w:rsid w:val="00347AE3"/>
    <w:rsid w:val="003A6DC0"/>
    <w:rsid w:val="0047615D"/>
    <w:rsid w:val="004B3DCB"/>
    <w:rsid w:val="005748D5"/>
    <w:rsid w:val="00634353"/>
    <w:rsid w:val="00646ADE"/>
    <w:rsid w:val="007369A9"/>
    <w:rsid w:val="007B249F"/>
    <w:rsid w:val="00830E19"/>
    <w:rsid w:val="00893F6F"/>
    <w:rsid w:val="008A467D"/>
    <w:rsid w:val="00937C74"/>
    <w:rsid w:val="0094744F"/>
    <w:rsid w:val="009955EB"/>
    <w:rsid w:val="009E740B"/>
    <w:rsid w:val="00C07A23"/>
    <w:rsid w:val="00C24FDD"/>
    <w:rsid w:val="00C25B90"/>
    <w:rsid w:val="00C90483"/>
    <w:rsid w:val="00CF7E20"/>
    <w:rsid w:val="00D31555"/>
    <w:rsid w:val="00D511B7"/>
    <w:rsid w:val="00D868C1"/>
    <w:rsid w:val="00D874B6"/>
    <w:rsid w:val="00DA1222"/>
    <w:rsid w:val="00DA61AF"/>
    <w:rsid w:val="00DD77D9"/>
    <w:rsid w:val="00EE6F81"/>
    <w:rsid w:val="00F1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47AAB"/>
  <w15:chartTrackingRefBased/>
  <w15:docId w15:val="{179E2297-5701-401F-BB95-3C0F5014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353"/>
    <w:rPr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343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D874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874B6"/>
    <w:rPr>
      <w:lang w:val="en-GB"/>
    </w:rPr>
  </w:style>
  <w:style w:type="paragraph" w:styleId="Bunntekst">
    <w:name w:val="footer"/>
    <w:basedOn w:val="Normal"/>
    <w:link w:val="BunntekstTegn"/>
    <w:uiPriority w:val="99"/>
    <w:unhideWhenUsed/>
    <w:rsid w:val="00D874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874B6"/>
    <w:rPr>
      <w:lang w:val="en-GB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5738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5738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5738E"/>
    <w:rPr>
      <w:sz w:val="20"/>
      <w:szCs w:val="20"/>
      <w:lang w:val="en-GB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5738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5738E"/>
    <w:rPr>
      <w:b/>
      <w:bCs/>
      <w:sz w:val="20"/>
      <w:szCs w:val="2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A4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A4263"/>
    <w:rPr>
      <w:rFonts w:ascii="Segoe UI" w:hAnsi="Segoe UI" w:cs="Segoe UI"/>
      <w:sz w:val="18"/>
      <w:szCs w:val="18"/>
      <w:lang w:val="en-GB"/>
    </w:rPr>
  </w:style>
  <w:style w:type="paragraph" w:styleId="Rentekst">
    <w:name w:val="Plain Text"/>
    <w:basedOn w:val="Normal"/>
    <w:link w:val="RentekstTegn"/>
    <w:uiPriority w:val="99"/>
    <w:semiHidden/>
    <w:unhideWhenUsed/>
    <w:rsid w:val="009E740B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9E740B"/>
    <w:rPr>
      <w:rFonts w:ascii="Calibri" w:hAnsi="Calibri"/>
      <w:szCs w:val="21"/>
      <w:lang w:val="en-GB"/>
    </w:rPr>
  </w:style>
  <w:style w:type="paragraph" w:customStyle="1" w:styleId="Default">
    <w:name w:val="Default"/>
    <w:rsid w:val="00C24FDD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2341</Words>
  <Characters>12413</Characters>
  <Application>Microsoft Office Word</Application>
  <DocSecurity>0</DocSecurity>
  <Lines>103</Lines>
  <Paragraphs>29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 Mjelde</dc:creator>
  <cp:keywords/>
  <dc:description/>
  <cp:lastModifiedBy>Marit Mjelde</cp:lastModifiedBy>
  <cp:revision>2</cp:revision>
  <dcterms:created xsi:type="dcterms:W3CDTF">2022-12-15T09:52:00Z</dcterms:created>
  <dcterms:modified xsi:type="dcterms:W3CDTF">2022-12-15T09:52:00Z</dcterms:modified>
</cp:coreProperties>
</file>