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13176" w14:textId="77777777" w:rsidR="00592085" w:rsidRPr="00E11F0A" w:rsidRDefault="00592085" w:rsidP="00592085">
      <w:pPr>
        <w:spacing w:after="0" w:line="480" w:lineRule="auto"/>
        <w:rPr>
          <w:rFonts w:ascii="Times New Roman" w:hAnsi="Times New Roman"/>
          <w:b/>
          <w:bCs/>
          <w:sz w:val="44"/>
          <w:szCs w:val="44"/>
        </w:rPr>
      </w:pPr>
      <w:r w:rsidRPr="00E11F0A">
        <w:rPr>
          <w:rFonts w:ascii="Times New Roman" w:hAnsi="Times New Roman"/>
          <w:b/>
          <w:bCs/>
          <w:sz w:val="44"/>
          <w:szCs w:val="44"/>
        </w:rPr>
        <w:t>Title page</w:t>
      </w:r>
    </w:p>
    <w:p w14:paraId="1AF35EA0" w14:textId="3A4934D4" w:rsidR="00592085" w:rsidRPr="00AB65C4" w:rsidRDefault="00592085" w:rsidP="00592085">
      <w:pPr>
        <w:spacing w:before="240" w:line="480" w:lineRule="auto"/>
        <w:rPr>
          <w:rFonts w:ascii="Times New Roman" w:hAnsi="Times New Roman"/>
          <w:b/>
          <w:bCs/>
          <w:sz w:val="26"/>
          <w:szCs w:val="26"/>
        </w:rPr>
      </w:pPr>
      <w:r w:rsidRPr="00AB65C4">
        <w:rPr>
          <w:rFonts w:ascii="Times New Roman" w:hAnsi="Times New Roman"/>
          <w:b/>
          <w:bCs/>
          <w:sz w:val="26"/>
          <w:szCs w:val="26"/>
        </w:rPr>
        <w:t xml:space="preserve">Mechanical removal of </w:t>
      </w:r>
      <w:proofErr w:type="spellStart"/>
      <w:r w:rsidRPr="00AB65C4">
        <w:rPr>
          <w:rFonts w:ascii="Times New Roman" w:hAnsi="Times New Roman"/>
          <w:b/>
          <w:bCs/>
          <w:sz w:val="26"/>
          <w:szCs w:val="26"/>
        </w:rPr>
        <w:t>macrophytes</w:t>
      </w:r>
      <w:proofErr w:type="spellEnd"/>
      <w:r w:rsidRPr="00AB65C4">
        <w:rPr>
          <w:rFonts w:ascii="Times New Roman" w:hAnsi="Times New Roman"/>
          <w:b/>
          <w:bCs/>
          <w:sz w:val="26"/>
          <w:szCs w:val="26"/>
        </w:rPr>
        <w:t xml:space="preserve"> in freshwater ecosystems: implications for ecosystem structure and function </w:t>
      </w:r>
    </w:p>
    <w:p w14:paraId="0581E30A" w14:textId="77777777" w:rsidR="00592085" w:rsidRPr="0033169E" w:rsidRDefault="00592085" w:rsidP="00592085">
      <w:pPr>
        <w:spacing w:before="240" w:line="276" w:lineRule="auto"/>
        <w:rPr>
          <w:rFonts w:ascii="Times New Roman" w:hAnsi="Times New Roman"/>
        </w:rPr>
      </w:pPr>
      <w:proofErr w:type="spellStart"/>
      <w:r w:rsidRPr="0033169E">
        <w:rPr>
          <w:rFonts w:ascii="Times New Roman" w:hAnsi="Times New Roman"/>
        </w:rPr>
        <w:t>Kirstine</w:t>
      </w:r>
      <w:proofErr w:type="spellEnd"/>
      <w:r w:rsidRPr="0033169E">
        <w:rPr>
          <w:rFonts w:ascii="Times New Roman" w:hAnsi="Times New Roman"/>
        </w:rPr>
        <w:t xml:space="preserve"> Thiemer</w:t>
      </w:r>
      <w:r w:rsidRPr="0033169E">
        <w:rPr>
          <w:rFonts w:ascii="Times New Roman" w:hAnsi="Times New Roman"/>
          <w:vertAlign w:val="superscript"/>
        </w:rPr>
        <w:t>1</w:t>
      </w:r>
      <w:proofErr w:type="gramStart"/>
      <w:r w:rsidRPr="0033169E">
        <w:rPr>
          <w:rFonts w:ascii="Times New Roman" w:hAnsi="Times New Roman"/>
          <w:vertAlign w:val="superscript"/>
        </w:rPr>
        <w:t>,2,3</w:t>
      </w:r>
      <w:proofErr w:type="gramEnd"/>
      <w:r w:rsidRPr="0033169E">
        <w:rPr>
          <w:rFonts w:ascii="Times New Roman" w:hAnsi="Times New Roman"/>
        </w:rPr>
        <w:t>, Susanne C. Schneider</w:t>
      </w:r>
      <w:r w:rsidRPr="0033169E">
        <w:rPr>
          <w:rFonts w:ascii="Times New Roman" w:hAnsi="Times New Roman"/>
          <w:vertAlign w:val="superscript"/>
        </w:rPr>
        <w:t>1,2</w:t>
      </w:r>
      <w:r w:rsidRPr="0033169E">
        <w:rPr>
          <w:rFonts w:ascii="Times New Roman" w:hAnsi="Times New Roman"/>
        </w:rPr>
        <w:t>, Benoît O.L. Demars</w:t>
      </w:r>
      <w:r w:rsidRPr="0033169E">
        <w:rPr>
          <w:rFonts w:ascii="Times New Roman" w:hAnsi="Times New Roman"/>
          <w:vertAlign w:val="superscript"/>
        </w:rPr>
        <w:t>1</w:t>
      </w:r>
    </w:p>
    <w:p w14:paraId="62EFB1F9" w14:textId="77777777" w:rsidR="00592085" w:rsidRPr="00AB65C4" w:rsidRDefault="00592085" w:rsidP="00592085">
      <w:pPr>
        <w:spacing w:before="240" w:line="276" w:lineRule="auto"/>
        <w:rPr>
          <w:rFonts w:ascii="Times New Roman" w:hAnsi="Times New Roman"/>
        </w:rPr>
      </w:pPr>
      <w:r w:rsidRPr="00AB65C4">
        <w:rPr>
          <w:rFonts w:ascii="Times New Roman" w:hAnsi="Times New Roman"/>
        </w:rPr>
        <w:t>Target Journal: Science of the Total Environment</w:t>
      </w:r>
    </w:p>
    <w:p w14:paraId="208B9844" w14:textId="77777777" w:rsidR="00592085" w:rsidRPr="00AB65C4" w:rsidRDefault="00592085" w:rsidP="00592085">
      <w:pPr>
        <w:spacing w:before="240" w:line="276" w:lineRule="auto"/>
        <w:rPr>
          <w:rFonts w:ascii="Times New Roman" w:hAnsi="Times New Roman"/>
        </w:rPr>
      </w:pPr>
      <w:r w:rsidRPr="00AB65C4">
        <w:rPr>
          <w:rFonts w:ascii="Times New Roman" w:hAnsi="Times New Roman"/>
        </w:rPr>
        <w:t xml:space="preserve">Type of paper: </w:t>
      </w:r>
      <w:r w:rsidRPr="00AB65C4">
        <w:rPr>
          <w:rFonts w:ascii="Times New Roman" w:hAnsi="Times New Roman"/>
          <w:i/>
          <w:iCs/>
        </w:rPr>
        <w:t>Review paper</w:t>
      </w:r>
    </w:p>
    <w:p w14:paraId="265D3761" w14:textId="77777777" w:rsidR="00592085" w:rsidRPr="00AB65C4" w:rsidRDefault="00592085" w:rsidP="00592085">
      <w:pPr>
        <w:spacing w:before="240" w:line="276" w:lineRule="auto"/>
        <w:rPr>
          <w:rFonts w:ascii="Times New Roman" w:hAnsi="Times New Roman"/>
          <w:vertAlign w:val="superscript"/>
        </w:rPr>
      </w:pPr>
    </w:p>
    <w:p w14:paraId="61225370" w14:textId="77777777" w:rsidR="00592085" w:rsidRPr="00AB65C4" w:rsidRDefault="00592085" w:rsidP="00592085">
      <w:pPr>
        <w:spacing w:before="240" w:line="276" w:lineRule="auto"/>
        <w:rPr>
          <w:rFonts w:ascii="Times New Roman" w:hAnsi="Times New Roman"/>
        </w:rPr>
      </w:pPr>
      <w:r w:rsidRPr="00AB65C4">
        <w:rPr>
          <w:rFonts w:ascii="Times New Roman" w:hAnsi="Times New Roman"/>
          <w:vertAlign w:val="superscript"/>
        </w:rPr>
        <w:t>1</w:t>
      </w:r>
      <w:r w:rsidRPr="00AB65C4">
        <w:rPr>
          <w:rFonts w:ascii="Times New Roman" w:hAnsi="Times New Roman"/>
        </w:rPr>
        <w:t xml:space="preserve"> Norwegian Institute for Water Research, </w:t>
      </w:r>
      <w:proofErr w:type="spellStart"/>
      <w:r w:rsidRPr="00AB65C4">
        <w:rPr>
          <w:rFonts w:ascii="Times New Roman" w:hAnsi="Times New Roman"/>
        </w:rPr>
        <w:t>Gaustadalleen</w:t>
      </w:r>
      <w:proofErr w:type="spellEnd"/>
      <w:r w:rsidRPr="00AB65C4">
        <w:rPr>
          <w:rFonts w:ascii="Times New Roman" w:hAnsi="Times New Roman"/>
        </w:rPr>
        <w:t xml:space="preserve"> 21, 0349 Oslo, Norway</w:t>
      </w:r>
    </w:p>
    <w:p w14:paraId="7CE7C94C" w14:textId="77777777" w:rsidR="00592085" w:rsidRPr="00AB65C4" w:rsidRDefault="00592085" w:rsidP="00592085">
      <w:pPr>
        <w:spacing w:before="240" w:line="480" w:lineRule="auto"/>
        <w:rPr>
          <w:rFonts w:ascii="Times New Roman" w:hAnsi="Times New Roman"/>
        </w:rPr>
      </w:pPr>
      <w:r w:rsidRPr="00AB65C4">
        <w:rPr>
          <w:rFonts w:ascii="Times New Roman" w:hAnsi="Times New Roman"/>
          <w:vertAlign w:val="superscript"/>
        </w:rPr>
        <w:t>2</w:t>
      </w:r>
      <w:r w:rsidRPr="00AB65C4">
        <w:rPr>
          <w:rFonts w:ascii="Times New Roman" w:hAnsi="Times New Roman"/>
        </w:rPr>
        <w:t xml:space="preserve"> </w:t>
      </w:r>
      <w:bookmarkStart w:id="0" w:name="_Hlk61429220"/>
      <w:r w:rsidRPr="00AB65C4">
        <w:rPr>
          <w:rFonts w:ascii="Times New Roman" w:hAnsi="Times New Roman"/>
        </w:rPr>
        <w:t xml:space="preserve">Faculty of Environmental Sciences and Nature Conservation, Norwegian University of Life Sciences, P.O. Box 5003, 1430 </w:t>
      </w:r>
      <w:proofErr w:type="spellStart"/>
      <w:r w:rsidRPr="00AB65C4">
        <w:rPr>
          <w:rFonts w:ascii="Times New Roman" w:hAnsi="Times New Roman"/>
        </w:rPr>
        <w:t>Ås</w:t>
      </w:r>
      <w:proofErr w:type="spellEnd"/>
      <w:r w:rsidRPr="00AB65C4">
        <w:rPr>
          <w:rFonts w:ascii="Times New Roman" w:hAnsi="Times New Roman"/>
        </w:rPr>
        <w:t>, Norway</w:t>
      </w:r>
      <w:bookmarkEnd w:id="0"/>
    </w:p>
    <w:p w14:paraId="6322721A" w14:textId="77777777" w:rsidR="00592085" w:rsidRPr="00AB65C4" w:rsidRDefault="00592085" w:rsidP="00592085">
      <w:pPr>
        <w:spacing w:before="240" w:line="276" w:lineRule="auto"/>
        <w:rPr>
          <w:rFonts w:ascii="Times New Roman" w:hAnsi="Times New Roman"/>
          <w:vertAlign w:val="superscript"/>
        </w:rPr>
      </w:pPr>
    </w:p>
    <w:p w14:paraId="3B803546" w14:textId="77777777" w:rsidR="00592085" w:rsidRPr="00AB65C4" w:rsidRDefault="00592085" w:rsidP="00592085">
      <w:pPr>
        <w:spacing w:after="0" w:line="360" w:lineRule="auto"/>
        <w:rPr>
          <w:rFonts w:ascii="Times New Roman" w:hAnsi="Times New Roman"/>
        </w:rPr>
      </w:pPr>
      <w:r w:rsidRPr="00AB65C4">
        <w:rPr>
          <w:rFonts w:ascii="Times New Roman" w:hAnsi="Times New Roman"/>
          <w:vertAlign w:val="superscript"/>
        </w:rPr>
        <w:t xml:space="preserve">3 </w:t>
      </w:r>
      <w:r w:rsidRPr="00AB65C4">
        <w:rPr>
          <w:rFonts w:ascii="Times New Roman" w:hAnsi="Times New Roman"/>
        </w:rPr>
        <w:t xml:space="preserve">Corresponding author: </w:t>
      </w:r>
    </w:p>
    <w:p w14:paraId="40889280" w14:textId="77777777" w:rsidR="00592085" w:rsidRPr="00AB65C4" w:rsidRDefault="00592085" w:rsidP="00592085">
      <w:pPr>
        <w:spacing w:after="0" w:line="360" w:lineRule="auto"/>
        <w:rPr>
          <w:rFonts w:ascii="Times New Roman" w:hAnsi="Times New Roman"/>
        </w:rPr>
      </w:pPr>
      <w:proofErr w:type="spellStart"/>
      <w:r w:rsidRPr="00AB65C4">
        <w:rPr>
          <w:rFonts w:ascii="Times New Roman" w:hAnsi="Times New Roman"/>
        </w:rPr>
        <w:t>Kirstine</w:t>
      </w:r>
      <w:proofErr w:type="spellEnd"/>
      <w:r w:rsidRPr="00AB65C4">
        <w:rPr>
          <w:rFonts w:ascii="Times New Roman" w:hAnsi="Times New Roman"/>
        </w:rPr>
        <w:t xml:space="preserve"> </w:t>
      </w:r>
      <w:proofErr w:type="spellStart"/>
      <w:r w:rsidRPr="00AB65C4">
        <w:rPr>
          <w:rFonts w:ascii="Times New Roman" w:hAnsi="Times New Roman"/>
        </w:rPr>
        <w:t>Thiemer</w:t>
      </w:r>
      <w:proofErr w:type="spellEnd"/>
      <w:r w:rsidRPr="00AB65C4">
        <w:rPr>
          <w:rFonts w:ascii="Times New Roman" w:hAnsi="Times New Roman"/>
        </w:rPr>
        <w:t xml:space="preserve">. </w:t>
      </w:r>
    </w:p>
    <w:p w14:paraId="52690AB2" w14:textId="77777777" w:rsidR="00592085" w:rsidRPr="00AB65C4" w:rsidRDefault="00592085" w:rsidP="00592085">
      <w:pPr>
        <w:spacing w:after="0" w:line="360" w:lineRule="auto"/>
        <w:rPr>
          <w:rFonts w:ascii="Times New Roman" w:hAnsi="Times New Roman"/>
        </w:rPr>
      </w:pPr>
      <w:r w:rsidRPr="00AB65C4">
        <w:rPr>
          <w:rFonts w:ascii="Times New Roman" w:hAnsi="Times New Roman"/>
        </w:rPr>
        <w:t>Norwegian Institute for Water Research</w:t>
      </w:r>
    </w:p>
    <w:p w14:paraId="22CC3278" w14:textId="77777777" w:rsidR="00592085" w:rsidRPr="00AB65C4" w:rsidRDefault="00592085" w:rsidP="00592085">
      <w:pPr>
        <w:spacing w:after="0" w:line="360" w:lineRule="auto"/>
        <w:rPr>
          <w:rFonts w:ascii="Times New Roman" w:hAnsi="Times New Roman"/>
        </w:rPr>
      </w:pPr>
      <w:proofErr w:type="spellStart"/>
      <w:r w:rsidRPr="00AB65C4">
        <w:rPr>
          <w:rFonts w:ascii="Times New Roman" w:hAnsi="Times New Roman"/>
        </w:rPr>
        <w:t>Gaustadallen</w:t>
      </w:r>
      <w:proofErr w:type="spellEnd"/>
      <w:r w:rsidRPr="00AB65C4">
        <w:rPr>
          <w:rFonts w:ascii="Times New Roman" w:hAnsi="Times New Roman"/>
        </w:rPr>
        <w:t xml:space="preserve"> 21, 0349 Oslo, Norway</w:t>
      </w:r>
    </w:p>
    <w:p w14:paraId="0EB8FD57" w14:textId="193732F6" w:rsidR="00592085" w:rsidRPr="00DC4AF2" w:rsidRDefault="00592085" w:rsidP="00592085">
      <w:pPr>
        <w:spacing w:after="0" w:line="360" w:lineRule="auto"/>
        <w:rPr>
          <w:rFonts w:ascii="Times New Roman" w:hAnsi="Times New Roman"/>
          <w:lang w:val="fr-FR"/>
        </w:rPr>
      </w:pPr>
      <w:r w:rsidRPr="00DC4AF2">
        <w:rPr>
          <w:rFonts w:ascii="Times New Roman" w:hAnsi="Times New Roman"/>
          <w:lang w:val="fr-FR"/>
        </w:rPr>
        <w:t xml:space="preserve">E-mail: </w:t>
      </w:r>
      <w:r w:rsidRPr="002E642A">
        <w:rPr>
          <w:rFonts w:ascii="Times New Roman" w:hAnsi="Times New Roman"/>
          <w:lang w:val="fr-FR"/>
        </w:rPr>
        <w:t>Kirstine.thiemer@niva.no</w:t>
      </w:r>
      <w:r w:rsidRPr="00DC4AF2">
        <w:rPr>
          <w:rFonts w:ascii="Times New Roman" w:hAnsi="Times New Roman"/>
          <w:lang w:val="fr-FR"/>
        </w:rPr>
        <w:t xml:space="preserve">. </w:t>
      </w:r>
    </w:p>
    <w:p w14:paraId="69DB9A9D" w14:textId="77777777" w:rsidR="00592085" w:rsidRDefault="00592085" w:rsidP="00592085">
      <w:pPr>
        <w:spacing w:after="0" w:line="360" w:lineRule="auto"/>
        <w:rPr>
          <w:rFonts w:ascii="Times New Roman" w:hAnsi="Times New Roman"/>
        </w:rPr>
      </w:pPr>
    </w:p>
    <w:p w14:paraId="28C77917" w14:textId="77777777" w:rsidR="00592085" w:rsidRPr="00AB65C4" w:rsidRDefault="00592085" w:rsidP="00592085">
      <w:pPr>
        <w:spacing w:after="0" w:line="360" w:lineRule="auto"/>
        <w:rPr>
          <w:rFonts w:ascii="Times New Roman" w:hAnsi="Times New Roman"/>
        </w:rPr>
      </w:pPr>
      <w:r w:rsidRPr="00AB65C4">
        <w:rPr>
          <w:rFonts w:ascii="Times New Roman" w:hAnsi="Times New Roman"/>
        </w:rPr>
        <w:t xml:space="preserve">Running head: Consequences of </w:t>
      </w:r>
      <w:proofErr w:type="spellStart"/>
      <w:r w:rsidRPr="00AB65C4">
        <w:rPr>
          <w:rFonts w:ascii="Times New Roman" w:hAnsi="Times New Roman"/>
        </w:rPr>
        <w:t>macrophyte</w:t>
      </w:r>
      <w:proofErr w:type="spellEnd"/>
      <w:r w:rsidRPr="00AB65C4">
        <w:rPr>
          <w:rFonts w:ascii="Times New Roman" w:hAnsi="Times New Roman"/>
        </w:rPr>
        <w:t xml:space="preserve"> removal</w:t>
      </w:r>
    </w:p>
    <w:p w14:paraId="1DD425C3" w14:textId="77777777" w:rsidR="00592085" w:rsidRDefault="00592085" w:rsidP="005E00DA">
      <w:pPr>
        <w:spacing w:after="0" w:line="480" w:lineRule="auto"/>
        <w:rPr>
          <w:rFonts w:ascii="Times New Roman" w:hAnsi="Times New Roman" w:cs="Times New Roman"/>
          <w:b/>
          <w:bCs/>
          <w:sz w:val="28"/>
          <w:szCs w:val="28"/>
        </w:rPr>
      </w:pPr>
    </w:p>
    <w:p w14:paraId="5C56EEE4" w14:textId="77777777" w:rsidR="00592085" w:rsidRDefault="00592085" w:rsidP="005E00DA">
      <w:pPr>
        <w:spacing w:after="0" w:line="480" w:lineRule="auto"/>
        <w:rPr>
          <w:rFonts w:ascii="Times New Roman" w:hAnsi="Times New Roman" w:cs="Times New Roman"/>
          <w:b/>
          <w:bCs/>
          <w:sz w:val="28"/>
          <w:szCs w:val="28"/>
        </w:rPr>
      </w:pPr>
    </w:p>
    <w:p w14:paraId="3A479010" w14:textId="77777777" w:rsidR="00592085" w:rsidRDefault="00592085" w:rsidP="005E00DA">
      <w:pPr>
        <w:spacing w:after="0" w:line="480" w:lineRule="auto"/>
        <w:rPr>
          <w:rFonts w:ascii="Times New Roman" w:hAnsi="Times New Roman" w:cs="Times New Roman"/>
          <w:b/>
          <w:bCs/>
          <w:sz w:val="28"/>
          <w:szCs w:val="28"/>
        </w:rPr>
      </w:pPr>
    </w:p>
    <w:p w14:paraId="3AA68A0C" w14:textId="77777777" w:rsidR="00592085" w:rsidRDefault="00592085" w:rsidP="005E00DA">
      <w:pPr>
        <w:spacing w:after="0" w:line="480" w:lineRule="auto"/>
        <w:rPr>
          <w:rFonts w:ascii="Times New Roman" w:hAnsi="Times New Roman" w:cs="Times New Roman"/>
          <w:b/>
          <w:bCs/>
          <w:sz w:val="28"/>
          <w:szCs w:val="28"/>
        </w:rPr>
      </w:pPr>
    </w:p>
    <w:p w14:paraId="1230A3E5" w14:textId="77777777" w:rsidR="00592085" w:rsidRDefault="00592085" w:rsidP="005E00DA">
      <w:pPr>
        <w:spacing w:after="0" w:line="480" w:lineRule="auto"/>
        <w:rPr>
          <w:rFonts w:ascii="Times New Roman" w:hAnsi="Times New Roman" w:cs="Times New Roman"/>
          <w:b/>
          <w:bCs/>
          <w:sz w:val="28"/>
          <w:szCs w:val="28"/>
        </w:rPr>
      </w:pPr>
    </w:p>
    <w:p w14:paraId="41B633AD" w14:textId="77777777" w:rsidR="00592085" w:rsidRDefault="00592085" w:rsidP="005E00DA">
      <w:pPr>
        <w:spacing w:after="0" w:line="480" w:lineRule="auto"/>
        <w:rPr>
          <w:rFonts w:ascii="Times New Roman" w:hAnsi="Times New Roman" w:cs="Times New Roman"/>
          <w:b/>
          <w:bCs/>
          <w:sz w:val="28"/>
          <w:szCs w:val="28"/>
        </w:rPr>
      </w:pPr>
    </w:p>
    <w:p w14:paraId="60734056" w14:textId="77777777" w:rsidR="00592085" w:rsidRDefault="00592085" w:rsidP="005E00DA">
      <w:pPr>
        <w:spacing w:after="0" w:line="480" w:lineRule="auto"/>
        <w:rPr>
          <w:rFonts w:ascii="Times New Roman" w:hAnsi="Times New Roman" w:cs="Times New Roman"/>
          <w:b/>
          <w:bCs/>
          <w:sz w:val="28"/>
          <w:szCs w:val="28"/>
        </w:rPr>
      </w:pPr>
    </w:p>
    <w:p w14:paraId="1ABE602E" w14:textId="05E9411A" w:rsidR="00900990" w:rsidRPr="00AC79FE" w:rsidRDefault="00900990" w:rsidP="005E00DA">
      <w:pPr>
        <w:spacing w:after="0" w:line="480" w:lineRule="auto"/>
        <w:rPr>
          <w:rFonts w:ascii="Times New Roman" w:hAnsi="Times New Roman" w:cs="Times New Roman"/>
          <w:b/>
          <w:bCs/>
          <w:sz w:val="28"/>
          <w:szCs w:val="28"/>
        </w:rPr>
      </w:pPr>
      <w:r w:rsidRPr="00AC79FE">
        <w:rPr>
          <w:rFonts w:ascii="Times New Roman" w:hAnsi="Times New Roman" w:cs="Times New Roman"/>
          <w:b/>
          <w:bCs/>
          <w:sz w:val="28"/>
          <w:szCs w:val="28"/>
        </w:rPr>
        <w:lastRenderedPageBreak/>
        <w:t xml:space="preserve">Supplementary </w:t>
      </w:r>
      <w:r w:rsidR="00B86203" w:rsidRPr="00AC79FE">
        <w:rPr>
          <w:rFonts w:ascii="Times New Roman" w:hAnsi="Times New Roman" w:cs="Times New Roman"/>
          <w:b/>
          <w:bCs/>
          <w:sz w:val="28"/>
          <w:szCs w:val="28"/>
        </w:rPr>
        <w:t>Information</w:t>
      </w:r>
      <w:r w:rsidRPr="00AC79FE">
        <w:rPr>
          <w:rFonts w:ascii="Times New Roman" w:hAnsi="Times New Roman" w:cs="Times New Roman"/>
          <w:b/>
          <w:bCs/>
          <w:sz w:val="28"/>
          <w:szCs w:val="28"/>
        </w:rPr>
        <w:t xml:space="preserve"> </w:t>
      </w:r>
      <w:r w:rsidR="00612A6B">
        <w:rPr>
          <w:rFonts w:ascii="Times New Roman" w:hAnsi="Times New Roman" w:cs="Times New Roman"/>
          <w:b/>
          <w:bCs/>
          <w:sz w:val="28"/>
          <w:szCs w:val="28"/>
        </w:rPr>
        <w:t xml:space="preserve">I </w:t>
      </w:r>
    </w:p>
    <w:p w14:paraId="087B5335" w14:textId="72EAFCE4" w:rsidR="005E00DA" w:rsidRPr="00AC79FE" w:rsidRDefault="005E00DA" w:rsidP="005E00DA">
      <w:pPr>
        <w:spacing w:after="0" w:line="480" w:lineRule="auto"/>
        <w:rPr>
          <w:rFonts w:ascii="Times New Roman" w:hAnsi="Times New Roman" w:cs="Times New Roman"/>
        </w:rPr>
      </w:pPr>
      <w:proofErr w:type="spellStart"/>
      <w:r w:rsidRPr="00AC79FE">
        <w:rPr>
          <w:rFonts w:ascii="Times New Roman" w:hAnsi="Times New Roman" w:cs="Times New Roman"/>
        </w:rPr>
        <w:t>Kirstine</w:t>
      </w:r>
      <w:proofErr w:type="spellEnd"/>
      <w:r w:rsidRPr="00AC79FE">
        <w:rPr>
          <w:rFonts w:ascii="Times New Roman" w:hAnsi="Times New Roman" w:cs="Times New Roman"/>
        </w:rPr>
        <w:t xml:space="preserve"> </w:t>
      </w:r>
      <w:proofErr w:type="spellStart"/>
      <w:r w:rsidRPr="00AC79FE">
        <w:rPr>
          <w:rFonts w:ascii="Times New Roman" w:hAnsi="Times New Roman" w:cs="Times New Roman"/>
        </w:rPr>
        <w:t>Thiemer</w:t>
      </w:r>
      <w:proofErr w:type="spellEnd"/>
      <w:r w:rsidRPr="00AC79FE">
        <w:rPr>
          <w:rFonts w:ascii="Times New Roman" w:hAnsi="Times New Roman" w:cs="Times New Roman"/>
        </w:rPr>
        <w:t xml:space="preserve">, Susanne C. Schneider &amp; Benoît O.L. </w:t>
      </w:r>
      <w:proofErr w:type="spellStart"/>
      <w:r w:rsidRPr="00AC79FE">
        <w:rPr>
          <w:rFonts w:ascii="Times New Roman" w:hAnsi="Times New Roman" w:cs="Times New Roman"/>
        </w:rPr>
        <w:t>Demars</w:t>
      </w:r>
      <w:proofErr w:type="spellEnd"/>
      <w:r w:rsidRPr="00AC79FE">
        <w:rPr>
          <w:rFonts w:ascii="Times New Roman" w:hAnsi="Times New Roman" w:cs="Times New Roman"/>
        </w:rPr>
        <w:t xml:space="preserve"> (2021) Mechanical removal of </w:t>
      </w:r>
      <w:proofErr w:type="spellStart"/>
      <w:r w:rsidRPr="00AC79FE">
        <w:rPr>
          <w:rFonts w:ascii="Times New Roman" w:hAnsi="Times New Roman" w:cs="Times New Roman"/>
        </w:rPr>
        <w:t>macrophytes</w:t>
      </w:r>
      <w:proofErr w:type="spellEnd"/>
      <w:r w:rsidRPr="00AC79FE">
        <w:rPr>
          <w:rFonts w:ascii="Times New Roman" w:hAnsi="Times New Roman" w:cs="Times New Roman"/>
        </w:rPr>
        <w:t xml:space="preserve"> in freshwater ecosystems: implications for ecosystem structure and function. Submitted to </w:t>
      </w:r>
      <w:r w:rsidRPr="00AC79FE">
        <w:rPr>
          <w:rFonts w:ascii="Times New Roman" w:hAnsi="Times New Roman" w:cs="Times New Roman"/>
          <w:i/>
          <w:iCs/>
        </w:rPr>
        <w:t>Science of the Total Environment</w:t>
      </w:r>
    </w:p>
    <w:p w14:paraId="61C4FA6B" w14:textId="77777777" w:rsidR="005E00DA" w:rsidRPr="00AC79FE" w:rsidRDefault="005E00DA" w:rsidP="005E00DA">
      <w:pPr>
        <w:spacing w:after="0" w:line="480" w:lineRule="auto"/>
        <w:rPr>
          <w:rFonts w:ascii="Times New Roman" w:hAnsi="Times New Roman" w:cs="Times New Roman"/>
        </w:rPr>
      </w:pPr>
    </w:p>
    <w:p w14:paraId="59C71453" w14:textId="6C4DD1C5" w:rsidR="00F72C79" w:rsidRPr="00AC79FE" w:rsidRDefault="00F72C79" w:rsidP="005E00DA">
      <w:pPr>
        <w:spacing w:after="0" w:line="480" w:lineRule="auto"/>
        <w:rPr>
          <w:rFonts w:ascii="Times New Roman" w:hAnsi="Times New Roman" w:cs="Times New Roman"/>
          <w:b/>
          <w:bCs/>
        </w:rPr>
      </w:pPr>
      <w:r w:rsidRPr="00AC79FE">
        <w:rPr>
          <w:rFonts w:ascii="Times New Roman" w:hAnsi="Times New Roman" w:cs="Times New Roman"/>
          <w:b/>
          <w:bCs/>
        </w:rPr>
        <w:t xml:space="preserve">Description of </w:t>
      </w:r>
      <w:r w:rsidR="00BB2682" w:rsidRPr="00AC79FE">
        <w:rPr>
          <w:rFonts w:ascii="Times New Roman" w:hAnsi="Times New Roman" w:cs="Times New Roman"/>
          <w:b/>
          <w:bCs/>
        </w:rPr>
        <w:t xml:space="preserve">a conceptual </w:t>
      </w:r>
      <w:r w:rsidRPr="00AC79FE">
        <w:rPr>
          <w:rFonts w:ascii="Times New Roman" w:hAnsi="Times New Roman" w:cs="Times New Roman"/>
          <w:b/>
          <w:bCs/>
        </w:rPr>
        <w:t>Bayesian network</w:t>
      </w:r>
      <w:r w:rsidR="00BB2682" w:rsidRPr="00AC79FE">
        <w:rPr>
          <w:rFonts w:ascii="Times New Roman" w:hAnsi="Times New Roman" w:cs="Times New Roman"/>
          <w:b/>
          <w:bCs/>
        </w:rPr>
        <w:t xml:space="preserve"> with illustrative probabilities</w:t>
      </w:r>
    </w:p>
    <w:p w14:paraId="7E5B96EE" w14:textId="77777777" w:rsidR="00E6711C" w:rsidRPr="00AC79FE" w:rsidRDefault="00E6711C" w:rsidP="00AC79FE">
      <w:pPr>
        <w:spacing w:after="0" w:line="480" w:lineRule="auto"/>
        <w:ind w:firstLine="567"/>
        <w:jc w:val="both"/>
        <w:rPr>
          <w:rFonts w:ascii="Times New Roman" w:hAnsi="Times New Roman" w:cs="Times New Roman"/>
        </w:rPr>
      </w:pPr>
      <w:r w:rsidRPr="00AC79FE">
        <w:rPr>
          <w:rFonts w:ascii="Times New Roman" w:hAnsi="Times New Roman" w:cs="Times New Roman"/>
        </w:rPr>
        <w:t>The Bayesian network (BN) provides a mathematical platform to determine the probabilities of phytoplankton bloom as a function of a set of interrelated causes.  Water managers can manipulate the BN to quantify this risk under different scenarios, e.g. to simulate alternative desirable ecosystem services (Fig. S1, Fig. 3A in main text). Water managers may also set the risk of phytoplankton bloom (endpoint) to a specific target and see how probabilities are affected backwards throughout the whole BN (Fig. 3B in main text), identifying key nodes on which the set target depends.</w:t>
      </w:r>
    </w:p>
    <w:p w14:paraId="4706B8A3" w14:textId="3706E9B7" w:rsidR="00E6711C" w:rsidRPr="00AC79FE" w:rsidRDefault="002E6257" w:rsidP="00AC79FE">
      <w:pPr>
        <w:spacing w:after="0" w:line="480" w:lineRule="auto"/>
        <w:ind w:firstLine="567"/>
        <w:jc w:val="both"/>
        <w:rPr>
          <w:rFonts w:ascii="Times New Roman" w:hAnsi="Times New Roman" w:cs="Times New Roman"/>
        </w:rPr>
      </w:pPr>
      <w:r w:rsidRPr="00AC79FE">
        <w:rPr>
          <w:rFonts w:ascii="Times New Roman" w:hAnsi="Times New Roman" w:cs="Times New Roman"/>
        </w:rPr>
        <w:t>One major short-term consequence of cutting aquatic plants is to increase the risk of phytoplankton bloom</w:t>
      </w:r>
      <w:r w:rsidR="00E54098" w:rsidRPr="00AC79FE">
        <w:rPr>
          <w:rFonts w:ascii="Times New Roman" w:hAnsi="Times New Roman" w:cs="Times New Roman"/>
        </w:rPr>
        <w:t xml:space="preserve"> (Kuiper et al., 2017)</w:t>
      </w:r>
      <w:r w:rsidRPr="00AC79FE">
        <w:rPr>
          <w:rFonts w:ascii="Times New Roman" w:hAnsi="Times New Roman" w:cs="Times New Roman"/>
        </w:rPr>
        <w:t xml:space="preserve">. </w:t>
      </w:r>
      <w:r w:rsidR="00E6711C" w:rsidRPr="00AC79FE">
        <w:rPr>
          <w:rFonts w:ascii="Times New Roman" w:hAnsi="Times New Roman" w:cs="Times New Roman"/>
        </w:rPr>
        <w:t>While simple models of alternative stable states can generate new insights in</w:t>
      </w:r>
      <w:r w:rsidR="00EF7046">
        <w:rPr>
          <w:rFonts w:ascii="Times New Roman" w:hAnsi="Times New Roman" w:cs="Times New Roman"/>
        </w:rPr>
        <w:t>to</w:t>
      </w:r>
      <w:r w:rsidR="00E6711C" w:rsidRPr="00AC79FE">
        <w:rPr>
          <w:rFonts w:ascii="Times New Roman" w:hAnsi="Times New Roman" w:cs="Times New Roman"/>
        </w:rPr>
        <w:t xml:space="preserve"> general system behaviour (</w:t>
      </w:r>
      <w:proofErr w:type="spellStart"/>
      <w:r w:rsidR="00E6711C" w:rsidRPr="00AC79FE">
        <w:rPr>
          <w:rFonts w:ascii="Times New Roman" w:hAnsi="Times New Roman" w:cs="Times New Roman"/>
          <w:noProof/>
        </w:rPr>
        <w:t>Scheffer</w:t>
      </w:r>
      <w:proofErr w:type="spellEnd"/>
      <w:r w:rsidR="00E6711C" w:rsidRPr="00AC79FE">
        <w:rPr>
          <w:rFonts w:ascii="Times New Roman" w:hAnsi="Times New Roman" w:cs="Times New Roman"/>
          <w:i/>
          <w:noProof/>
        </w:rPr>
        <w:t xml:space="preserve"> et al.</w:t>
      </w:r>
      <w:r w:rsidR="00E6711C" w:rsidRPr="00AC79FE">
        <w:rPr>
          <w:rFonts w:ascii="Times New Roman" w:hAnsi="Times New Roman" w:cs="Times New Roman"/>
          <w:noProof/>
        </w:rPr>
        <w:t>, 1993</w:t>
      </w:r>
      <w:r w:rsidR="00E6711C" w:rsidRPr="00AC79FE">
        <w:rPr>
          <w:rFonts w:ascii="Times New Roman" w:hAnsi="Times New Roman" w:cs="Times New Roman"/>
        </w:rPr>
        <w:t>), trophic interactions are important to understand short term system dynamics for management purposes (</w:t>
      </w:r>
      <w:r w:rsidR="00E6711C" w:rsidRPr="00AC79FE">
        <w:rPr>
          <w:rFonts w:ascii="Times New Roman" w:hAnsi="Times New Roman" w:cs="Times New Roman"/>
          <w:noProof/>
        </w:rPr>
        <w:t>Hu</w:t>
      </w:r>
      <w:r w:rsidR="00E6711C" w:rsidRPr="00AC79FE">
        <w:rPr>
          <w:rFonts w:ascii="Times New Roman" w:hAnsi="Times New Roman" w:cs="Times New Roman"/>
          <w:i/>
          <w:noProof/>
        </w:rPr>
        <w:t xml:space="preserve"> et al.</w:t>
      </w:r>
      <w:r w:rsidR="00E6711C" w:rsidRPr="00AC79FE">
        <w:rPr>
          <w:rFonts w:ascii="Times New Roman" w:hAnsi="Times New Roman" w:cs="Times New Roman"/>
          <w:noProof/>
        </w:rPr>
        <w:t>, 2016</w:t>
      </w:r>
      <w:r w:rsidR="00E6711C" w:rsidRPr="00AC79FE">
        <w:rPr>
          <w:rFonts w:ascii="Times New Roman" w:hAnsi="Times New Roman" w:cs="Times New Roman"/>
        </w:rPr>
        <w:t>). The dimensionality of consumer search space can drive trophic interactions strengths and food web stability (</w:t>
      </w:r>
      <w:proofErr w:type="spellStart"/>
      <w:r w:rsidR="00E6711C" w:rsidRPr="00AC79FE">
        <w:rPr>
          <w:rFonts w:ascii="Times New Roman" w:hAnsi="Times New Roman" w:cs="Times New Roman"/>
          <w:noProof/>
        </w:rPr>
        <w:t>Pawar</w:t>
      </w:r>
      <w:proofErr w:type="spellEnd"/>
      <w:r w:rsidR="00E6711C" w:rsidRPr="00AC79FE">
        <w:rPr>
          <w:rFonts w:ascii="Times New Roman" w:hAnsi="Times New Roman" w:cs="Times New Roman"/>
          <w:noProof/>
        </w:rPr>
        <w:t>, Dell &amp; Savage, 2012;  Graham</w:t>
      </w:r>
      <w:r w:rsidR="00E6711C" w:rsidRPr="00AC79FE">
        <w:rPr>
          <w:rFonts w:ascii="Times New Roman" w:hAnsi="Times New Roman" w:cs="Times New Roman"/>
          <w:i/>
          <w:noProof/>
        </w:rPr>
        <w:t xml:space="preserve"> et al.</w:t>
      </w:r>
      <w:r w:rsidR="00E6711C" w:rsidRPr="00AC79FE">
        <w:rPr>
          <w:rFonts w:ascii="Times New Roman" w:hAnsi="Times New Roman" w:cs="Times New Roman"/>
          <w:noProof/>
        </w:rPr>
        <w:t>, 2015;  Genkai-Kato, 2007</w:t>
      </w:r>
      <w:r w:rsidR="00E6711C" w:rsidRPr="00AC79FE">
        <w:rPr>
          <w:rFonts w:ascii="Times New Roman" w:hAnsi="Times New Roman" w:cs="Times New Roman"/>
        </w:rPr>
        <w:t>). The structuring role of aquatic plants in trophic interactions is equally relevant in lakes (</w:t>
      </w:r>
      <w:proofErr w:type="spellStart"/>
      <w:r w:rsidR="00E6711C" w:rsidRPr="00AC79FE">
        <w:rPr>
          <w:rFonts w:ascii="Times New Roman" w:hAnsi="Times New Roman" w:cs="Times New Roman"/>
          <w:noProof/>
        </w:rPr>
        <w:t>Jeppesen</w:t>
      </w:r>
      <w:proofErr w:type="spellEnd"/>
      <w:r w:rsidR="00E6711C" w:rsidRPr="00AC79FE">
        <w:rPr>
          <w:rFonts w:ascii="Times New Roman" w:hAnsi="Times New Roman" w:cs="Times New Roman"/>
          <w:i/>
          <w:noProof/>
        </w:rPr>
        <w:t xml:space="preserve"> et al.</w:t>
      </w:r>
      <w:r w:rsidR="00E6711C" w:rsidRPr="00AC79FE">
        <w:rPr>
          <w:rFonts w:ascii="Times New Roman" w:hAnsi="Times New Roman" w:cs="Times New Roman"/>
          <w:noProof/>
        </w:rPr>
        <w:t>, 1998;  Bronmark, 1994;  Schriver</w:t>
      </w:r>
      <w:r w:rsidR="00E6711C" w:rsidRPr="00AC79FE">
        <w:rPr>
          <w:rFonts w:ascii="Times New Roman" w:hAnsi="Times New Roman" w:cs="Times New Roman"/>
          <w:i/>
          <w:noProof/>
        </w:rPr>
        <w:t xml:space="preserve"> et al.</w:t>
      </w:r>
      <w:r w:rsidR="00E6711C" w:rsidRPr="00AC79FE">
        <w:rPr>
          <w:rFonts w:ascii="Times New Roman" w:hAnsi="Times New Roman" w:cs="Times New Roman"/>
          <w:noProof/>
        </w:rPr>
        <w:t>, 1995</w:t>
      </w:r>
      <w:r w:rsidR="00E6711C" w:rsidRPr="00AC79FE">
        <w:rPr>
          <w:rFonts w:ascii="Times New Roman" w:hAnsi="Times New Roman" w:cs="Times New Roman"/>
        </w:rPr>
        <w:t>) and rivers (</w:t>
      </w:r>
      <w:r w:rsidR="00E6711C" w:rsidRPr="00AC79FE">
        <w:rPr>
          <w:rFonts w:ascii="Times New Roman" w:hAnsi="Times New Roman" w:cs="Times New Roman"/>
          <w:noProof/>
        </w:rPr>
        <w:t>Harrison, Bradley &amp; Harris, 2005;  Parker</w:t>
      </w:r>
      <w:r w:rsidR="00E6711C" w:rsidRPr="00AC79FE">
        <w:rPr>
          <w:rFonts w:ascii="Times New Roman" w:hAnsi="Times New Roman" w:cs="Times New Roman"/>
          <w:i/>
          <w:noProof/>
        </w:rPr>
        <w:t xml:space="preserve"> et al.</w:t>
      </w:r>
      <w:r w:rsidR="00E6711C" w:rsidRPr="00AC79FE">
        <w:rPr>
          <w:rFonts w:ascii="Times New Roman" w:hAnsi="Times New Roman" w:cs="Times New Roman"/>
          <w:noProof/>
        </w:rPr>
        <w:t>, 2007;  Graham</w:t>
      </w:r>
      <w:r w:rsidR="00E6711C" w:rsidRPr="00AC79FE">
        <w:rPr>
          <w:rFonts w:ascii="Times New Roman" w:hAnsi="Times New Roman" w:cs="Times New Roman"/>
          <w:i/>
          <w:noProof/>
        </w:rPr>
        <w:t xml:space="preserve"> et al.</w:t>
      </w:r>
      <w:r w:rsidR="00E6711C" w:rsidRPr="00AC79FE">
        <w:rPr>
          <w:rFonts w:ascii="Times New Roman" w:hAnsi="Times New Roman" w:cs="Times New Roman"/>
          <w:noProof/>
        </w:rPr>
        <w:t>, 2015</w:t>
      </w:r>
      <w:r w:rsidR="00E6711C" w:rsidRPr="00AC79FE">
        <w:rPr>
          <w:rFonts w:ascii="Times New Roman" w:hAnsi="Times New Roman" w:cs="Times New Roman"/>
        </w:rPr>
        <w:t>).</w:t>
      </w:r>
    </w:p>
    <w:p w14:paraId="0A0F64E4" w14:textId="6AEC6F7F" w:rsidR="00150379" w:rsidRPr="00AC79FE" w:rsidRDefault="00FF0B0D" w:rsidP="00AC79FE">
      <w:pPr>
        <w:spacing w:after="0" w:line="480" w:lineRule="auto"/>
        <w:ind w:firstLine="567"/>
        <w:jc w:val="both"/>
        <w:rPr>
          <w:rFonts w:ascii="Times New Roman" w:hAnsi="Times New Roman" w:cs="Times New Roman"/>
        </w:rPr>
      </w:pPr>
      <w:r w:rsidRPr="00AC79FE">
        <w:rPr>
          <w:rFonts w:ascii="Times New Roman" w:hAnsi="Times New Roman" w:cs="Times New Roman"/>
        </w:rPr>
        <w:t>Here we provide the details of the BN</w:t>
      </w:r>
      <w:r w:rsidR="00EF7046">
        <w:rPr>
          <w:rFonts w:ascii="Times New Roman" w:hAnsi="Times New Roman" w:cs="Times New Roman"/>
        </w:rPr>
        <w:t>,</w:t>
      </w:r>
      <w:r w:rsidRPr="00AC79FE">
        <w:rPr>
          <w:rFonts w:ascii="Times New Roman" w:hAnsi="Times New Roman" w:cs="Times New Roman"/>
        </w:rPr>
        <w:t xml:space="preserve"> with our rational for assigning causal relationships and key references. </w:t>
      </w:r>
      <w:r w:rsidR="000B0586" w:rsidRPr="00AC79FE">
        <w:rPr>
          <w:rFonts w:ascii="Times New Roman" w:hAnsi="Times New Roman" w:cs="Times New Roman"/>
        </w:rPr>
        <w:t xml:space="preserve">Phytoplankton development will </w:t>
      </w:r>
      <w:r w:rsidR="009D2CB6" w:rsidRPr="00AC79FE">
        <w:rPr>
          <w:rFonts w:ascii="Times New Roman" w:hAnsi="Times New Roman" w:cs="Times New Roman"/>
        </w:rPr>
        <w:t xml:space="preserve">be </w:t>
      </w:r>
      <w:r w:rsidR="009D2CB6" w:rsidRPr="00AC79FE">
        <w:rPr>
          <w:rFonts w:ascii="Times New Roman" w:hAnsi="Times New Roman" w:cs="Times New Roman"/>
          <w:color w:val="000000" w:themeColor="text1"/>
        </w:rPr>
        <w:t xml:space="preserve">highly dependent </w:t>
      </w:r>
      <w:r w:rsidR="00E6711C" w:rsidRPr="00AC79FE">
        <w:rPr>
          <w:rFonts w:ascii="Times New Roman" w:hAnsi="Times New Roman" w:cs="Times New Roman"/>
          <w:color w:val="000000" w:themeColor="text1"/>
        </w:rPr>
        <w:t>(</w:t>
      </w:r>
      <w:proofErr w:type="spellStart"/>
      <w:r w:rsidR="00E6711C" w:rsidRPr="00AC79FE">
        <w:rPr>
          <w:rFonts w:ascii="Times New Roman" w:hAnsi="Times New Roman" w:cs="Times New Roman"/>
          <w:color w:val="000000" w:themeColor="text1"/>
        </w:rPr>
        <w:t>i</w:t>
      </w:r>
      <w:proofErr w:type="spellEnd"/>
      <w:r w:rsidR="00E6711C" w:rsidRPr="00AC79FE">
        <w:rPr>
          <w:rFonts w:ascii="Times New Roman" w:hAnsi="Times New Roman" w:cs="Times New Roman"/>
          <w:color w:val="000000" w:themeColor="text1"/>
        </w:rPr>
        <w:t xml:space="preserve">) </w:t>
      </w:r>
      <w:r w:rsidR="009D2CB6" w:rsidRPr="00AC79FE">
        <w:rPr>
          <w:rFonts w:ascii="Times New Roman" w:hAnsi="Times New Roman" w:cs="Times New Roman"/>
          <w:color w:val="000000" w:themeColor="text1"/>
        </w:rPr>
        <w:t>on the type of</w:t>
      </w:r>
      <w:r w:rsidR="009D2CB6" w:rsidRPr="00AC79FE">
        <w:rPr>
          <w:rFonts w:ascii="Times New Roman" w:hAnsi="Times New Roman" w:cs="Times New Roman"/>
          <w:b/>
          <w:bCs/>
          <w:color w:val="000000" w:themeColor="text1"/>
        </w:rPr>
        <w:t xml:space="preserve"> </w:t>
      </w:r>
      <w:r w:rsidR="009D2CB6" w:rsidRPr="00AC79FE">
        <w:rPr>
          <w:rFonts w:ascii="Times New Roman" w:hAnsi="Times New Roman" w:cs="Times New Roman"/>
          <w:i/>
          <w:iCs/>
          <w:color w:val="000000" w:themeColor="text1"/>
        </w:rPr>
        <w:t>ecosystems</w:t>
      </w:r>
      <w:r w:rsidR="009D2CB6" w:rsidRPr="00AC79FE">
        <w:rPr>
          <w:rFonts w:ascii="Times New Roman" w:hAnsi="Times New Roman" w:cs="Times New Roman"/>
          <w:color w:val="000000" w:themeColor="text1"/>
        </w:rPr>
        <w:t xml:space="preserve"> (flowing or standing water with submerged plants, standing water with floating plants) and the degree of </w:t>
      </w:r>
      <w:r w:rsidR="009D2CB6" w:rsidRPr="00AC79FE">
        <w:rPr>
          <w:rFonts w:ascii="Times New Roman" w:hAnsi="Times New Roman" w:cs="Times New Roman"/>
          <w:i/>
          <w:iCs/>
          <w:color w:val="000000" w:themeColor="text1"/>
        </w:rPr>
        <w:t>plant removal</w:t>
      </w:r>
      <w:r w:rsidR="009D2CB6" w:rsidRPr="00AC79FE">
        <w:rPr>
          <w:rFonts w:ascii="Times New Roman" w:hAnsi="Times New Roman" w:cs="Times New Roman"/>
          <w:color w:val="000000" w:themeColor="text1"/>
        </w:rPr>
        <w:t xml:space="preserve"> (none, partial, full), </w:t>
      </w:r>
      <w:r w:rsidR="00E6711C" w:rsidRPr="00AC79FE">
        <w:rPr>
          <w:rFonts w:ascii="Times New Roman" w:hAnsi="Times New Roman" w:cs="Times New Roman"/>
          <w:color w:val="000000" w:themeColor="text1"/>
        </w:rPr>
        <w:t xml:space="preserve">and </w:t>
      </w:r>
      <w:r w:rsidR="00E6711C" w:rsidRPr="00AC79FE">
        <w:rPr>
          <w:rFonts w:ascii="Times New Roman" w:hAnsi="Times New Roman" w:cs="Times New Roman"/>
        </w:rPr>
        <w:t xml:space="preserve">(ii) on the balance between </w:t>
      </w:r>
      <w:r w:rsidR="00E6711C" w:rsidRPr="00AC79FE">
        <w:rPr>
          <w:rFonts w:ascii="Times New Roman" w:hAnsi="Times New Roman" w:cs="Times New Roman"/>
          <w:i/>
          <w:iCs/>
        </w:rPr>
        <w:t xml:space="preserve">resources </w:t>
      </w:r>
      <w:r w:rsidR="00E6711C" w:rsidRPr="00AC79FE">
        <w:rPr>
          <w:rFonts w:ascii="Times New Roman" w:hAnsi="Times New Roman" w:cs="Times New Roman"/>
        </w:rPr>
        <w:t>(growth potential)</w:t>
      </w:r>
      <w:r w:rsidR="00E6711C" w:rsidRPr="00AC79FE">
        <w:rPr>
          <w:rFonts w:ascii="Times New Roman" w:hAnsi="Times New Roman" w:cs="Times New Roman"/>
          <w:i/>
          <w:iCs/>
        </w:rPr>
        <w:t xml:space="preserve"> </w:t>
      </w:r>
      <w:r w:rsidR="00E6711C" w:rsidRPr="00AC79FE">
        <w:rPr>
          <w:rFonts w:ascii="Times New Roman" w:hAnsi="Times New Roman" w:cs="Times New Roman"/>
        </w:rPr>
        <w:t xml:space="preserve">and </w:t>
      </w:r>
      <w:r w:rsidR="00E6711C" w:rsidRPr="00AC79FE">
        <w:rPr>
          <w:rFonts w:ascii="Times New Roman" w:hAnsi="Times New Roman" w:cs="Times New Roman"/>
          <w:i/>
          <w:iCs/>
        </w:rPr>
        <w:t>disturbances</w:t>
      </w:r>
      <w:r w:rsidR="00E6711C" w:rsidRPr="00AC79FE">
        <w:rPr>
          <w:rFonts w:ascii="Times New Roman" w:hAnsi="Times New Roman" w:cs="Times New Roman"/>
        </w:rPr>
        <w:t xml:space="preserve"> (loss processes) – </w:t>
      </w:r>
      <w:r w:rsidR="00E6711C" w:rsidRPr="00AC79FE">
        <w:rPr>
          <w:rFonts w:ascii="Times New Roman" w:hAnsi="Times New Roman" w:cs="Times New Roman"/>
          <w:noProof/>
        </w:rPr>
        <w:t>Reynolds (1984)</w:t>
      </w:r>
    </w:p>
    <w:p w14:paraId="4D3C402F" w14:textId="77777777" w:rsidR="00150379" w:rsidRPr="00AC79FE" w:rsidRDefault="00150379" w:rsidP="00AC79FE">
      <w:pPr>
        <w:spacing w:after="0" w:line="480" w:lineRule="auto"/>
        <w:ind w:firstLine="567"/>
        <w:jc w:val="both"/>
        <w:rPr>
          <w:rFonts w:ascii="Times New Roman" w:hAnsi="Times New Roman" w:cs="Times New Roman"/>
        </w:rPr>
      </w:pPr>
    </w:p>
    <w:p w14:paraId="043695B1" w14:textId="6888E3C1" w:rsidR="00925374" w:rsidRPr="00AC79FE" w:rsidRDefault="00925374" w:rsidP="00AC79FE">
      <w:pPr>
        <w:spacing w:after="0" w:line="480" w:lineRule="auto"/>
        <w:ind w:firstLine="567"/>
        <w:jc w:val="both"/>
        <w:rPr>
          <w:rFonts w:ascii="Times New Roman" w:hAnsi="Times New Roman" w:cs="Times New Roman"/>
        </w:rPr>
      </w:pPr>
      <w:r w:rsidRPr="00AC79FE">
        <w:rPr>
          <w:rFonts w:ascii="Times New Roman" w:hAnsi="Times New Roman" w:cs="Times New Roman"/>
        </w:rPr>
        <w:lastRenderedPageBreak/>
        <w:t>In this BN</w:t>
      </w:r>
      <w:r w:rsidR="00C6569B" w:rsidRPr="00AC79FE">
        <w:rPr>
          <w:rFonts w:ascii="Times New Roman" w:hAnsi="Times New Roman" w:cs="Times New Roman"/>
        </w:rPr>
        <w:t>,</w:t>
      </w:r>
      <w:r w:rsidRPr="00AC79FE">
        <w:rPr>
          <w:rFonts w:ascii="Times New Roman" w:hAnsi="Times New Roman" w:cs="Times New Roman"/>
        </w:rPr>
        <w:t xml:space="preserve"> </w:t>
      </w:r>
      <w:r w:rsidR="00D717C5" w:rsidRPr="00AC79FE">
        <w:rPr>
          <w:rFonts w:ascii="Times New Roman" w:hAnsi="Times New Roman" w:cs="Times New Roman"/>
        </w:rPr>
        <w:t xml:space="preserve">the state probabilities of </w:t>
      </w:r>
      <w:r w:rsidR="00D717C5" w:rsidRPr="00AC79FE">
        <w:rPr>
          <w:rFonts w:ascii="Times New Roman" w:hAnsi="Times New Roman" w:cs="Times New Roman"/>
          <w:i/>
          <w:iCs/>
        </w:rPr>
        <w:t xml:space="preserve">phytoplankton </w:t>
      </w:r>
      <w:r w:rsidR="00FB4980" w:rsidRPr="00AC79FE">
        <w:rPr>
          <w:rFonts w:ascii="Times New Roman" w:hAnsi="Times New Roman" w:cs="Times New Roman"/>
        </w:rPr>
        <w:t xml:space="preserve">(Table S1) </w:t>
      </w:r>
      <w:r w:rsidR="00D717C5" w:rsidRPr="00AC79FE">
        <w:rPr>
          <w:rFonts w:ascii="Times New Roman" w:hAnsi="Times New Roman" w:cs="Times New Roman"/>
        </w:rPr>
        <w:t xml:space="preserve">development were conditioned symmetrically from the parent nodes </w:t>
      </w:r>
      <w:r w:rsidRPr="00AC79FE">
        <w:rPr>
          <w:rFonts w:ascii="Times New Roman" w:hAnsi="Times New Roman" w:cs="Times New Roman"/>
          <w:i/>
          <w:iCs/>
        </w:rPr>
        <w:t xml:space="preserve">resources </w:t>
      </w:r>
      <w:r w:rsidRPr="00AC79FE">
        <w:rPr>
          <w:rFonts w:ascii="Times New Roman" w:hAnsi="Times New Roman" w:cs="Times New Roman"/>
        </w:rPr>
        <w:t xml:space="preserve">and </w:t>
      </w:r>
      <w:r w:rsidRPr="00AC79FE">
        <w:rPr>
          <w:rFonts w:ascii="Times New Roman" w:hAnsi="Times New Roman" w:cs="Times New Roman"/>
          <w:i/>
          <w:iCs/>
        </w:rPr>
        <w:t xml:space="preserve">disturbances </w:t>
      </w:r>
      <w:r w:rsidR="00C6569B" w:rsidRPr="00AC79FE">
        <w:rPr>
          <w:rFonts w:ascii="Times New Roman" w:hAnsi="Times New Roman" w:cs="Times New Roman"/>
        </w:rPr>
        <w:t>to</w:t>
      </w:r>
      <w:r w:rsidRPr="00AC79FE">
        <w:rPr>
          <w:rFonts w:ascii="Times New Roman" w:hAnsi="Times New Roman" w:cs="Times New Roman"/>
        </w:rPr>
        <w:t xml:space="preserve"> </w:t>
      </w:r>
      <w:r w:rsidR="00D717C5" w:rsidRPr="00AC79FE">
        <w:rPr>
          <w:rFonts w:ascii="Times New Roman" w:hAnsi="Times New Roman" w:cs="Times New Roman"/>
        </w:rPr>
        <w:t xml:space="preserve">recognise their </w:t>
      </w:r>
      <w:r w:rsidR="00E6711C" w:rsidRPr="00AC79FE">
        <w:rPr>
          <w:rFonts w:ascii="Times New Roman" w:hAnsi="Times New Roman" w:cs="Times New Roman"/>
        </w:rPr>
        <w:t xml:space="preserve">equivalent </w:t>
      </w:r>
      <w:r w:rsidR="00D717C5" w:rsidRPr="00AC79FE">
        <w:rPr>
          <w:rFonts w:ascii="Times New Roman" w:hAnsi="Times New Roman" w:cs="Times New Roman"/>
        </w:rPr>
        <w:t xml:space="preserve">strength for </w:t>
      </w:r>
      <w:r w:rsidR="00137D31" w:rsidRPr="00AC79FE">
        <w:rPr>
          <w:rFonts w:ascii="Times New Roman" w:hAnsi="Times New Roman" w:cs="Times New Roman"/>
        </w:rPr>
        <w:t>equivalent</w:t>
      </w:r>
      <w:r w:rsidR="00D717C5" w:rsidRPr="00AC79FE">
        <w:rPr>
          <w:rFonts w:ascii="Times New Roman" w:hAnsi="Times New Roman" w:cs="Times New Roman"/>
        </w:rPr>
        <w:t xml:space="preserve"> </w:t>
      </w:r>
      <w:r w:rsidR="00137D31" w:rsidRPr="00AC79FE">
        <w:rPr>
          <w:rFonts w:ascii="Times New Roman" w:hAnsi="Times New Roman" w:cs="Times New Roman"/>
        </w:rPr>
        <w:t xml:space="preserve">set of </w:t>
      </w:r>
      <w:r w:rsidR="00D717C5" w:rsidRPr="00AC79FE">
        <w:rPr>
          <w:rFonts w:ascii="Times New Roman" w:hAnsi="Times New Roman" w:cs="Times New Roman"/>
        </w:rPr>
        <w:t>state</w:t>
      </w:r>
      <w:r w:rsidR="00137D31" w:rsidRPr="00AC79FE">
        <w:rPr>
          <w:rFonts w:ascii="Times New Roman" w:hAnsi="Times New Roman" w:cs="Times New Roman"/>
        </w:rPr>
        <w:t>s</w:t>
      </w:r>
      <w:r w:rsidRPr="00AC79FE">
        <w:rPr>
          <w:rFonts w:ascii="Times New Roman" w:hAnsi="Times New Roman" w:cs="Times New Roman"/>
          <w:i/>
          <w:iCs/>
        </w:rPr>
        <w:t xml:space="preserve">. </w:t>
      </w:r>
      <w:r w:rsidR="00DB6A3E" w:rsidRPr="00AC79FE">
        <w:rPr>
          <w:rFonts w:ascii="Times New Roman" w:hAnsi="Times New Roman" w:cs="Times New Roman"/>
        </w:rPr>
        <w:t xml:space="preserve">For example, high resources and low disturbances will very likely (100%) produce a phytoplankton bloom, while low resources and moderate disturbances will likely result in low (75%) to moderate (25%) phytoplankton abundance. </w:t>
      </w:r>
    </w:p>
    <w:p w14:paraId="43ECF2F4" w14:textId="194A9570" w:rsidR="003D1B04" w:rsidRPr="00AC79FE" w:rsidRDefault="000B0586" w:rsidP="00AC79FE">
      <w:pPr>
        <w:spacing w:after="0" w:line="480" w:lineRule="auto"/>
        <w:ind w:firstLine="567"/>
        <w:jc w:val="both"/>
        <w:rPr>
          <w:rFonts w:ascii="Times New Roman" w:hAnsi="Times New Roman" w:cs="Times New Roman"/>
        </w:rPr>
      </w:pPr>
      <w:r w:rsidRPr="00AC79FE">
        <w:rPr>
          <w:rFonts w:ascii="Times New Roman" w:hAnsi="Times New Roman" w:cs="Times New Roman"/>
          <w:i/>
          <w:iCs/>
        </w:rPr>
        <w:t xml:space="preserve">Resources </w:t>
      </w:r>
      <w:r w:rsidRPr="00AC79FE">
        <w:rPr>
          <w:rFonts w:ascii="Times New Roman" w:hAnsi="Times New Roman" w:cs="Times New Roman"/>
        </w:rPr>
        <w:t>(growth potential</w:t>
      </w:r>
      <w:r w:rsidR="00FB4980" w:rsidRPr="00AC79FE">
        <w:rPr>
          <w:rFonts w:ascii="Times New Roman" w:hAnsi="Times New Roman" w:cs="Times New Roman"/>
        </w:rPr>
        <w:t>, Table S2</w:t>
      </w:r>
      <w:r w:rsidRPr="00AC79FE">
        <w:rPr>
          <w:rFonts w:ascii="Times New Roman" w:hAnsi="Times New Roman" w:cs="Times New Roman"/>
        </w:rPr>
        <w:t>) may include</w:t>
      </w:r>
      <w:r w:rsidRPr="00AC79FE">
        <w:rPr>
          <w:rFonts w:ascii="Times New Roman" w:hAnsi="Times New Roman" w:cs="Times New Roman"/>
          <w:i/>
          <w:iCs/>
        </w:rPr>
        <w:t xml:space="preserve"> light</w:t>
      </w:r>
      <w:r w:rsidRPr="00AC79FE">
        <w:rPr>
          <w:rFonts w:ascii="Times New Roman" w:hAnsi="Times New Roman" w:cs="Times New Roman"/>
        </w:rPr>
        <w:t xml:space="preserve"> and </w:t>
      </w:r>
      <w:r w:rsidRPr="00AC79FE">
        <w:rPr>
          <w:rFonts w:ascii="Times New Roman" w:hAnsi="Times New Roman" w:cs="Times New Roman"/>
          <w:i/>
          <w:iCs/>
        </w:rPr>
        <w:t>nutrient</w:t>
      </w:r>
      <w:r w:rsidR="00137D31" w:rsidRPr="00AC79FE">
        <w:rPr>
          <w:rFonts w:ascii="Times New Roman" w:hAnsi="Times New Roman" w:cs="Times New Roman"/>
          <w:i/>
          <w:iCs/>
        </w:rPr>
        <w:t xml:space="preserve"> loading</w:t>
      </w:r>
      <w:r w:rsidRPr="00AC79FE">
        <w:rPr>
          <w:rFonts w:ascii="Times New Roman" w:hAnsi="Times New Roman" w:cs="Times New Roman"/>
          <w:i/>
          <w:iCs/>
        </w:rPr>
        <w:t xml:space="preserve"> </w:t>
      </w:r>
      <w:r w:rsidRPr="00AC79FE">
        <w:rPr>
          <w:rFonts w:ascii="Times New Roman" w:hAnsi="Times New Roman" w:cs="Times New Roman"/>
        </w:rPr>
        <w:t xml:space="preserve">(C, N, </w:t>
      </w:r>
      <w:proofErr w:type="gramStart"/>
      <w:r w:rsidRPr="00AC79FE">
        <w:rPr>
          <w:rFonts w:ascii="Times New Roman" w:hAnsi="Times New Roman" w:cs="Times New Roman"/>
        </w:rPr>
        <w:t>P</w:t>
      </w:r>
      <w:proofErr w:type="gramEnd"/>
      <w:r w:rsidRPr="00AC79FE">
        <w:rPr>
          <w:rFonts w:ascii="Times New Roman" w:hAnsi="Times New Roman" w:cs="Times New Roman"/>
        </w:rPr>
        <w:t>)</w:t>
      </w:r>
      <w:r w:rsidR="00FB4980" w:rsidRPr="00AC79FE">
        <w:rPr>
          <w:rFonts w:ascii="Times New Roman" w:hAnsi="Times New Roman" w:cs="Times New Roman"/>
        </w:rPr>
        <w:t xml:space="preserve"> and</w:t>
      </w:r>
      <w:r w:rsidRPr="00AC79FE">
        <w:rPr>
          <w:rFonts w:ascii="Times New Roman" w:hAnsi="Times New Roman" w:cs="Times New Roman"/>
        </w:rPr>
        <w:t xml:space="preserve"> </w:t>
      </w:r>
      <w:r w:rsidR="00FB4980" w:rsidRPr="00AC79FE">
        <w:rPr>
          <w:rFonts w:ascii="Times New Roman" w:hAnsi="Times New Roman" w:cs="Times New Roman"/>
          <w:i/>
          <w:iCs/>
        </w:rPr>
        <w:t>b</w:t>
      </w:r>
      <w:r w:rsidR="003D1B04" w:rsidRPr="00AC79FE">
        <w:rPr>
          <w:rFonts w:ascii="Times New Roman" w:hAnsi="Times New Roman" w:cs="Times New Roman"/>
          <w:i/>
          <w:iCs/>
        </w:rPr>
        <w:t>enthic fish foraging</w:t>
      </w:r>
      <w:r w:rsidR="00FB4980" w:rsidRPr="00AC79FE">
        <w:rPr>
          <w:rFonts w:ascii="Times New Roman" w:hAnsi="Times New Roman" w:cs="Times New Roman"/>
        </w:rPr>
        <w:t xml:space="preserve">. The latter </w:t>
      </w:r>
      <w:r w:rsidR="003D1B04" w:rsidRPr="00AC79FE">
        <w:rPr>
          <w:rFonts w:ascii="Times New Roman" w:hAnsi="Times New Roman" w:cs="Times New Roman"/>
        </w:rPr>
        <w:t xml:space="preserve">can </w:t>
      </w:r>
      <w:proofErr w:type="spellStart"/>
      <w:r w:rsidR="003D1B04" w:rsidRPr="00AC79FE">
        <w:rPr>
          <w:rFonts w:ascii="Times New Roman" w:hAnsi="Times New Roman" w:cs="Times New Roman"/>
        </w:rPr>
        <w:t>resuspend</w:t>
      </w:r>
      <w:proofErr w:type="spellEnd"/>
      <w:r w:rsidR="003D1B04" w:rsidRPr="00AC79FE">
        <w:rPr>
          <w:rFonts w:ascii="Times New Roman" w:hAnsi="Times New Roman" w:cs="Times New Roman"/>
        </w:rPr>
        <w:t xml:space="preserve"> the sediment, increase nutrient supply and phytoplankton growth (</w:t>
      </w:r>
      <w:proofErr w:type="spellStart"/>
      <w:r w:rsidR="003D1B04" w:rsidRPr="00AC79FE">
        <w:rPr>
          <w:rFonts w:ascii="Times New Roman" w:hAnsi="Times New Roman" w:cs="Times New Roman"/>
          <w:noProof/>
        </w:rPr>
        <w:t>Matsuzaki</w:t>
      </w:r>
      <w:proofErr w:type="spellEnd"/>
      <w:r w:rsidR="003D1B04" w:rsidRPr="00AC79FE">
        <w:rPr>
          <w:rFonts w:ascii="Times New Roman" w:hAnsi="Times New Roman" w:cs="Times New Roman"/>
          <w:i/>
          <w:noProof/>
        </w:rPr>
        <w:t xml:space="preserve"> et al.</w:t>
      </w:r>
      <w:r w:rsidR="003D1B04" w:rsidRPr="00AC79FE">
        <w:rPr>
          <w:rFonts w:ascii="Times New Roman" w:hAnsi="Times New Roman" w:cs="Times New Roman"/>
          <w:noProof/>
        </w:rPr>
        <w:t>, 2009</w:t>
      </w:r>
      <w:r w:rsidR="003D1B04" w:rsidRPr="00AC79FE">
        <w:rPr>
          <w:rFonts w:ascii="Times New Roman" w:hAnsi="Times New Roman" w:cs="Times New Roman"/>
        </w:rPr>
        <w:t>)</w:t>
      </w:r>
      <w:proofErr w:type="gramStart"/>
      <w:r w:rsidR="003D1B04" w:rsidRPr="00AC79FE">
        <w:rPr>
          <w:rFonts w:ascii="Times New Roman" w:hAnsi="Times New Roman" w:cs="Times New Roman"/>
        </w:rPr>
        <w:t>,</w:t>
      </w:r>
      <w:proofErr w:type="gramEnd"/>
      <w:r w:rsidR="003D1B04" w:rsidRPr="00AC79FE">
        <w:rPr>
          <w:rFonts w:ascii="Times New Roman" w:hAnsi="Times New Roman" w:cs="Times New Roman"/>
        </w:rPr>
        <w:t xml:space="preserve"> </w:t>
      </w:r>
      <w:r w:rsidR="00FB4980" w:rsidRPr="00AC79FE">
        <w:rPr>
          <w:rFonts w:ascii="Times New Roman" w:hAnsi="Times New Roman" w:cs="Times New Roman"/>
        </w:rPr>
        <w:t xml:space="preserve">assuming it does not </w:t>
      </w:r>
      <w:r w:rsidR="00EF7046" w:rsidRPr="00AC79FE">
        <w:rPr>
          <w:rFonts w:ascii="Times New Roman" w:hAnsi="Times New Roman" w:cs="Times New Roman"/>
        </w:rPr>
        <w:t xml:space="preserve">substantially </w:t>
      </w:r>
      <w:r w:rsidR="00FB4980" w:rsidRPr="00AC79FE">
        <w:rPr>
          <w:rFonts w:ascii="Times New Roman" w:hAnsi="Times New Roman" w:cs="Times New Roman"/>
        </w:rPr>
        <w:t xml:space="preserve">affect light availability. </w:t>
      </w:r>
    </w:p>
    <w:p w14:paraId="63D17F48" w14:textId="59501489" w:rsidR="00892453" w:rsidRPr="00AC79FE" w:rsidRDefault="000B0586" w:rsidP="00AC79FE">
      <w:pPr>
        <w:spacing w:after="0" w:line="480" w:lineRule="auto"/>
        <w:ind w:firstLine="567"/>
        <w:jc w:val="both"/>
        <w:rPr>
          <w:rFonts w:ascii="Times New Roman" w:hAnsi="Times New Roman" w:cs="Times New Roman"/>
        </w:rPr>
      </w:pPr>
      <w:r w:rsidRPr="00AC79FE">
        <w:rPr>
          <w:rFonts w:ascii="Times New Roman" w:hAnsi="Times New Roman" w:cs="Times New Roman"/>
          <w:i/>
          <w:iCs/>
        </w:rPr>
        <w:t>Disturbances</w:t>
      </w:r>
      <w:r w:rsidRPr="00AC79FE">
        <w:rPr>
          <w:rFonts w:ascii="Times New Roman" w:hAnsi="Times New Roman" w:cs="Times New Roman"/>
        </w:rPr>
        <w:t xml:space="preserve"> (removal of biomass</w:t>
      </w:r>
      <w:r w:rsidR="001F5D01" w:rsidRPr="00AC79FE">
        <w:rPr>
          <w:rFonts w:ascii="Times New Roman" w:hAnsi="Times New Roman" w:cs="Times New Roman"/>
        </w:rPr>
        <w:t>, Table S3</w:t>
      </w:r>
      <w:r w:rsidRPr="00AC79FE">
        <w:rPr>
          <w:rFonts w:ascii="Times New Roman" w:hAnsi="Times New Roman" w:cs="Times New Roman"/>
        </w:rPr>
        <w:t>) may be characterised by predation (</w:t>
      </w:r>
      <w:r w:rsidRPr="00AC79FE">
        <w:rPr>
          <w:rFonts w:ascii="Times New Roman" w:hAnsi="Times New Roman" w:cs="Times New Roman"/>
          <w:i/>
          <w:iCs/>
        </w:rPr>
        <w:t>zooplankton</w:t>
      </w:r>
      <w:r w:rsidRPr="00AC79FE">
        <w:rPr>
          <w:rFonts w:ascii="Times New Roman" w:hAnsi="Times New Roman" w:cs="Times New Roman"/>
        </w:rPr>
        <w:t xml:space="preserve">) and </w:t>
      </w:r>
      <w:r w:rsidR="001D1D10" w:rsidRPr="00AC79FE">
        <w:rPr>
          <w:rFonts w:ascii="Times New Roman" w:hAnsi="Times New Roman" w:cs="Times New Roman"/>
        </w:rPr>
        <w:t>turbulence and water retention time</w:t>
      </w:r>
      <w:r w:rsidR="001D1D10" w:rsidRPr="00AC79FE">
        <w:rPr>
          <w:rFonts w:ascii="Times New Roman" w:hAnsi="Times New Roman" w:cs="Times New Roman"/>
          <w:i/>
          <w:iCs/>
        </w:rPr>
        <w:t xml:space="preserve"> </w:t>
      </w:r>
      <w:r w:rsidR="001D1D10" w:rsidRPr="00AC79FE">
        <w:rPr>
          <w:rFonts w:ascii="Times New Roman" w:hAnsi="Times New Roman" w:cs="Times New Roman"/>
        </w:rPr>
        <w:t>(</w:t>
      </w:r>
      <w:r w:rsidR="00BB2682" w:rsidRPr="00AC79FE">
        <w:rPr>
          <w:rFonts w:ascii="Times New Roman" w:hAnsi="Times New Roman" w:cs="Times New Roman"/>
          <w:i/>
          <w:iCs/>
        </w:rPr>
        <w:t>flow</w:t>
      </w:r>
      <w:r w:rsidR="001D1D10" w:rsidRPr="00AC79FE">
        <w:rPr>
          <w:rFonts w:ascii="Times New Roman" w:hAnsi="Times New Roman" w:cs="Times New Roman"/>
        </w:rPr>
        <w:t xml:space="preserve">) </w:t>
      </w:r>
      <w:r w:rsidRPr="00AC79FE">
        <w:rPr>
          <w:rFonts w:ascii="Times New Roman" w:hAnsi="Times New Roman" w:cs="Times New Roman"/>
        </w:rPr>
        <w:t>conditions in rivers and lakes (</w:t>
      </w:r>
      <w:proofErr w:type="spellStart"/>
      <w:r w:rsidR="009D2CB6" w:rsidRPr="00AC79FE">
        <w:rPr>
          <w:rFonts w:ascii="Times New Roman" w:hAnsi="Times New Roman" w:cs="Times New Roman"/>
          <w:noProof/>
        </w:rPr>
        <w:t>Bernes</w:t>
      </w:r>
      <w:proofErr w:type="spellEnd"/>
      <w:r w:rsidR="009D2CB6" w:rsidRPr="00AC79FE">
        <w:rPr>
          <w:rFonts w:ascii="Times New Roman" w:hAnsi="Times New Roman" w:cs="Times New Roman"/>
          <w:i/>
          <w:noProof/>
        </w:rPr>
        <w:t xml:space="preserve"> et al.</w:t>
      </w:r>
      <w:r w:rsidR="009D2CB6" w:rsidRPr="00AC79FE">
        <w:rPr>
          <w:rFonts w:ascii="Times New Roman" w:hAnsi="Times New Roman" w:cs="Times New Roman"/>
          <w:noProof/>
        </w:rPr>
        <w:t>, 2015;  Reynolds, 2000;  Gallardo</w:t>
      </w:r>
      <w:r w:rsidR="009D2CB6" w:rsidRPr="00AC79FE">
        <w:rPr>
          <w:rFonts w:ascii="Times New Roman" w:hAnsi="Times New Roman" w:cs="Times New Roman"/>
          <w:i/>
          <w:noProof/>
        </w:rPr>
        <w:t xml:space="preserve"> et al.</w:t>
      </w:r>
      <w:r w:rsidR="009D2CB6" w:rsidRPr="00AC79FE">
        <w:rPr>
          <w:rFonts w:ascii="Times New Roman" w:hAnsi="Times New Roman" w:cs="Times New Roman"/>
          <w:noProof/>
        </w:rPr>
        <w:t>, 2009</w:t>
      </w:r>
      <w:r w:rsidRPr="00AC79FE">
        <w:rPr>
          <w:rFonts w:ascii="Times New Roman" w:hAnsi="Times New Roman" w:cs="Times New Roman"/>
        </w:rPr>
        <w:t xml:space="preserve">). </w:t>
      </w:r>
      <w:r w:rsidR="00BB2682" w:rsidRPr="00AC79FE">
        <w:rPr>
          <w:rFonts w:ascii="Times New Roman" w:hAnsi="Times New Roman" w:cs="Times New Roman"/>
        </w:rPr>
        <w:t>Note, w</w:t>
      </w:r>
      <w:r w:rsidRPr="00AC79FE">
        <w:rPr>
          <w:rFonts w:ascii="Times New Roman" w:hAnsi="Times New Roman" w:cs="Times New Roman"/>
        </w:rPr>
        <w:t xml:space="preserve">e did not consider the role of </w:t>
      </w:r>
      <w:proofErr w:type="spellStart"/>
      <w:r w:rsidRPr="00AC79FE">
        <w:rPr>
          <w:rFonts w:ascii="Times New Roman" w:hAnsi="Times New Roman" w:cs="Times New Roman"/>
        </w:rPr>
        <w:t>allelopathic</w:t>
      </w:r>
      <w:proofErr w:type="spellEnd"/>
      <w:r w:rsidRPr="00AC79FE">
        <w:rPr>
          <w:rFonts w:ascii="Times New Roman" w:hAnsi="Times New Roman" w:cs="Times New Roman"/>
        </w:rPr>
        <w:t xml:space="preserve"> interactions (see </w:t>
      </w:r>
      <w:r w:rsidRPr="00AC79FE">
        <w:rPr>
          <w:rFonts w:ascii="Times New Roman" w:hAnsi="Times New Roman" w:cs="Times New Roman"/>
          <w:noProof/>
        </w:rPr>
        <w:t>Gross, 2003;  Van Donk &amp; van de Bund, 2002</w:t>
      </w:r>
      <w:r w:rsidRPr="00AC79FE">
        <w:rPr>
          <w:rFonts w:ascii="Times New Roman" w:hAnsi="Times New Roman" w:cs="Times New Roman"/>
        </w:rPr>
        <w:t>).</w:t>
      </w:r>
    </w:p>
    <w:p w14:paraId="76A0BFBA" w14:textId="7B17E401" w:rsidR="00423796" w:rsidRPr="00AC79FE" w:rsidRDefault="009F04BF" w:rsidP="00AC79FE">
      <w:pPr>
        <w:spacing w:after="0" w:line="480" w:lineRule="auto"/>
        <w:ind w:firstLine="567"/>
        <w:jc w:val="both"/>
        <w:rPr>
          <w:rFonts w:ascii="Times New Roman" w:hAnsi="Times New Roman" w:cs="Times New Roman"/>
        </w:rPr>
      </w:pPr>
      <w:r w:rsidRPr="00AC79FE">
        <w:rPr>
          <w:rFonts w:ascii="Times New Roman" w:hAnsi="Times New Roman" w:cs="Times New Roman"/>
          <w:i/>
          <w:iCs/>
        </w:rPr>
        <w:t>Plant removal</w:t>
      </w:r>
      <w:r w:rsidRPr="00AC79FE">
        <w:rPr>
          <w:rFonts w:ascii="Times New Roman" w:hAnsi="Times New Roman" w:cs="Times New Roman"/>
        </w:rPr>
        <w:t xml:space="preserve"> and </w:t>
      </w:r>
      <w:r w:rsidRPr="00AC79FE">
        <w:rPr>
          <w:rFonts w:ascii="Times New Roman" w:hAnsi="Times New Roman" w:cs="Times New Roman"/>
          <w:i/>
          <w:iCs/>
        </w:rPr>
        <w:t xml:space="preserve">ecosystem </w:t>
      </w:r>
      <w:r w:rsidRPr="00AC79FE">
        <w:rPr>
          <w:rFonts w:ascii="Times New Roman" w:hAnsi="Times New Roman" w:cs="Times New Roman"/>
        </w:rPr>
        <w:t xml:space="preserve">types will affect </w:t>
      </w:r>
      <w:r w:rsidRPr="00AC79FE">
        <w:rPr>
          <w:rFonts w:ascii="Times New Roman" w:hAnsi="Times New Roman" w:cs="Times New Roman"/>
          <w:i/>
          <w:iCs/>
        </w:rPr>
        <w:t>flow</w:t>
      </w:r>
      <w:r w:rsidRPr="00AC79FE">
        <w:rPr>
          <w:rFonts w:ascii="Times New Roman" w:hAnsi="Times New Roman" w:cs="Times New Roman"/>
        </w:rPr>
        <w:t xml:space="preserve"> (turbulence, water renewal</w:t>
      </w:r>
      <w:r w:rsidR="00FC4509" w:rsidRPr="00AC79FE">
        <w:rPr>
          <w:rFonts w:ascii="Times New Roman" w:hAnsi="Times New Roman" w:cs="Times New Roman"/>
        </w:rPr>
        <w:t>; Table S4</w:t>
      </w:r>
      <w:r w:rsidRPr="00AC79FE">
        <w:rPr>
          <w:rFonts w:ascii="Times New Roman" w:hAnsi="Times New Roman" w:cs="Times New Roman"/>
        </w:rPr>
        <w:t xml:space="preserve">) and </w:t>
      </w:r>
      <w:r w:rsidRPr="00AC79FE">
        <w:rPr>
          <w:rFonts w:ascii="Times New Roman" w:hAnsi="Times New Roman" w:cs="Times New Roman"/>
          <w:i/>
          <w:iCs/>
        </w:rPr>
        <w:t>light</w:t>
      </w:r>
      <w:r w:rsidR="00FC4509" w:rsidRPr="00AC79FE">
        <w:rPr>
          <w:rFonts w:ascii="Times New Roman" w:hAnsi="Times New Roman" w:cs="Times New Roman"/>
        </w:rPr>
        <w:t xml:space="preserve"> (Table S5) directly.</w:t>
      </w:r>
      <w:r w:rsidR="009754BD" w:rsidRPr="00AC79FE">
        <w:rPr>
          <w:rFonts w:ascii="Times New Roman" w:hAnsi="Times New Roman" w:cs="Times New Roman"/>
        </w:rPr>
        <w:t xml:space="preserve"> Aquatic plant removal in all freshwater ecosystems will affect </w:t>
      </w:r>
      <w:r w:rsidR="00B543E9" w:rsidRPr="00AC79FE">
        <w:rPr>
          <w:rFonts w:ascii="Times New Roman" w:hAnsi="Times New Roman" w:cs="Times New Roman"/>
          <w:i/>
          <w:iCs/>
        </w:rPr>
        <w:t>b</w:t>
      </w:r>
      <w:r w:rsidR="00275279" w:rsidRPr="00AC79FE">
        <w:rPr>
          <w:rFonts w:ascii="Times New Roman" w:hAnsi="Times New Roman" w:cs="Times New Roman"/>
          <w:i/>
          <w:iCs/>
        </w:rPr>
        <w:t>enthic fish foraging</w:t>
      </w:r>
      <w:r w:rsidR="00275279" w:rsidRPr="00AC79FE">
        <w:rPr>
          <w:rFonts w:ascii="Times New Roman" w:hAnsi="Times New Roman" w:cs="Times New Roman"/>
        </w:rPr>
        <w:t xml:space="preserve"> and </w:t>
      </w:r>
      <w:r w:rsidR="00275279" w:rsidRPr="00AC79FE">
        <w:rPr>
          <w:rFonts w:ascii="Times New Roman" w:hAnsi="Times New Roman" w:cs="Times New Roman"/>
          <w:i/>
          <w:iCs/>
        </w:rPr>
        <w:t>zooplankton</w:t>
      </w:r>
      <w:r w:rsidR="00275279" w:rsidRPr="00AC79FE">
        <w:rPr>
          <w:rFonts w:ascii="Times New Roman" w:hAnsi="Times New Roman" w:cs="Times New Roman"/>
        </w:rPr>
        <w:t xml:space="preserve"> through changes in </w:t>
      </w:r>
      <w:r w:rsidR="005D05BB" w:rsidRPr="00AC79FE">
        <w:rPr>
          <w:rFonts w:ascii="Times New Roman" w:hAnsi="Times New Roman" w:cs="Times New Roman"/>
        </w:rPr>
        <w:t xml:space="preserve">benthic and pelagic </w:t>
      </w:r>
      <w:r w:rsidR="00275279" w:rsidRPr="00AC79FE">
        <w:rPr>
          <w:rFonts w:ascii="Times New Roman" w:hAnsi="Times New Roman" w:cs="Times New Roman"/>
        </w:rPr>
        <w:t>trophic interaction</w:t>
      </w:r>
      <w:r w:rsidR="005D05BB" w:rsidRPr="00AC79FE">
        <w:rPr>
          <w:rFonts w:ascii="Times New Roman" w:hAnsi="Times New Roman" w:cs="Times New Roman"/>
        </w:rPr>
        <w:t>s</w:t>
      </w:r>
      <w:r w:rsidR="009754BD" w:rsidRPr="00AC79FE">
        <w:rPr>
          <w:rFonts w:ascii="Times New Roman" w:hAnsi="Times New Roman" w:cs="Times New Roman"/>
        </w:rPr>
        <w:t xml:space="preserve">. </w:t>
      </w:r>
    </w:p>
    <w:p w14:paraId="7A173143" w14:textId="6601FC26" w:rsidR="006E6743" w:rsidRPr="00AC79FE" w:rsidRDefault="005D05BB" w:rsidP="00AC79FE">
      <w:pPr>
        <w:spacing w:after="0" w:line="480" w:lineRule="auto"/>
        <w:ind w:firstLine="567"/>
        <w:jc w:val="both"/>
        <w:rPr>
          <w:rFonts w:ascii="Times New Roman" w:hAnsi="Times New Roman" w:cs="Times New Roman"/>
        </w:rPr>
      </w:pPr>
      <w:r w:rsidRPr="00AC79FE">
        <w:rPr>
          <w:rFonts w:ascii="Times New Roman" w:hAnsi="Times New Roman" w:cs="Times New Roman"/>
        </w:rPr>
        <w:t>Aquatic plant architecture affects m</w:t>
      </w:r>
      <w:r w:rsidR="009754BD" w:rsidRPr="00AC79FE">
        <w:rPr>
          <w:rFonts w:ascii="Times New Roman" w:hAnsi="Times New Roman" w:cs="Times New Roman"/>
        </w:rPr>
        <w:t xml:space="preserve">acroinvertebrate </w:t>
      </w:r>
      <w:r w:rsidR="006E6743" w:rsidRPr="00AC79FE">
        <w:rPr>
          <w:rFonts w:ascii="Times New Roman" w:hAnsi="Times New Roman" w:cs="Times New Roman"/>
        </w:rPr>
        <w:t xml:space="preserve">richness, abundance and functional feeding groups (e.g. </w:t>
      </w:r>
      <w:r w:rsidR="00B61A7C" w:rsidRPr="00AC79FE">
        <w:rPr>
          <w:rFonts w:ascii="Times New Roman" w:hAnsi="Times New Roman" w:cs="Times New Roman"/>
          <w:noProof/>
        </w:rPr>
        <w:t>Taniguchi, Nakano &amp; Tokeshi, 2003;  Demars</w:t>
      </w:r>
      <w:r w:rsidR="00B61A7C" w:rsidRPr="00AC79FE">
        <w:rPr>
          <w:rFonts w:ascii="Times New Roman" w:hAnsi="Times New Roman" w:cs="Times New Roman"/>
          <w:i/>
          <w:noProof/>
        </w:rPr>
        <w:t xml:space="preserve"> et al.</w:t>
      </w:r>
      <w:r w:rsidR="00B61A7C" w:rsidRPr="00AC79FE">
        <w:rPr>
          <w:rFonts w:ascii="Times New Roman" w:hAnsi="Times New Roman" w:cs="Times New Roman"/>
          <w:noProof/>
        </w:rPr>
        <w:t>, 2012;  Hansen</w:t>
      </w:r>
      <w:r w:rsidR="00B61A7C" w:rsidRPr="00AC79FE">
        <w:rPr>
          <w:rFonts w:ascii="Times New Roman" w:hAnsi="Times New Roman" w:cs="Times New Roman"/>
          <w:i/>
          <w:noProof/>
        </w:rPr>
        <w:t xml:space="preserve"> et al.</w:t>
      </w:r>
      <w:r w:rsidR="00B61A7C" w:rsidRPr="00AC79FE">
        <w:rPr>
          <w:rFonts w:ascii="Times New Roman" w:hAnsi="Times New Roman" w:cs="Times New Roman"/>
          <w:noProof/>
        </w:rPr>
        <w:t>, 2011</w:t>
      </w:r>
      <w:r w:rsidR="006E6743" w:rsidRPr="00AC79FE">
        <w:rPr>
          <w:rFonts w:ascii="Times New Roman" w:hAnsi="Times New Roman" w:cs="Times New Roman"/>
        </w:rPr>
        <w:t>). When aquatic plants are removed so are epiphytes and likely most of the grazers, depr</w:t>
      </w:r>
      <w:r w:rsidR="00EF7046">
        <w:rPr>
          <w:rFonts w:ascii="Times New Roman" w:hAnsi="Times New Roman" w:cs="Times New Roman"/>
        </w:rPr>
        <w:t>i</w:t>
      </w:r>
      <w:r w:rsidR="006E6743" w:rsidRPr="00AC79FE">
        <w:rPr>
          <w:rFonts w:ascii="Times New Roman" w:hAnsi="Times New Roman" w:cs="Times New Roman"/>
        </w:rPr>
        <w:t>ving fish (</w:t>
      </w:r>
      <w:r w:rsidR="006E6743" w:rsidRPr="00AC79FE">
        <w:rPr>
          <w:rFonts w:ascii="Times New Roman" w:hAnsi="Times New Roman" w:cs="Times New Roman"/>
          <w:noProof/>
        </w:rPr>
        <w:t>Jones &amp; Sayer, 2003;  Bécares</w:t>
      </w:r>
      <w:r w:rsidR="006E6743" w:rsidRPr="00AC79FE">
        <w:rPr>
          <w:rFonts w:ascii="Times New Roman" w:hAnsi="Times New Roman" w:cs="Times New Roman"/>
          <w:i/>
          <w:noProof/>
        </w:rPr>
        <w:t xml:space="preserve"> et al.</w:t>
      </w:r>
      <w:r w:rsidR="006E6743" w:rsidRPr="00AC79FE">
        <w:rPr>
          <w:rFonts w:ascii="Times New Roman" w:hAnsi="Times New Roman" w:cs="Times New Roman"/>
          <w:noProof/>
        </w:rPr>
        <w:t>, 2008</w:t>
      </w:r>
      <w:r w:rsidR="006E6743" w:rsidRPr="00AC79FE">
        <w:rPr>
          <w:rFonts w:ascii="Times New Roman" w:hAnsi="Times New Roman" w:cs="Times New Roman"/>
        </w:rPr>
        <w:t>). Fish can rapidly change their mode of foraging when prey density suddenly decline (</w:t>
      </w:r>
      <w:bookmarkStart w:id="1" w:name="_Hlk57185821"/>
      <w:r w:rsidR="006E6743" w:rsidRPr="00AC79FE">
        <w:rPr>
          <w:rFonts w:ascii="Times New Roman" w:hAnsi="Times New Roman" w:cs="Times New Roman"/>
        </w:rPr>
        <w:t xml:space="preserve">e.g. </w:t>
      </w:r>
      <w:r w:rsidR="006E6743" w:rsidRPr="00AC79FE">
        <w:rPr>
          <w:rFonts w:ascii="Times New Roman" w:hAnsi="Times New Roman" w:cs="Times New Roman"/>
          <w:noProof/>
        </w:rPr>
        <w:t>Fausch, Nakano &amp; Kitano, 1997</w:t>
      </w:r>
      <w:bookmarkEnd w:id="1"/>
      <w:r w:rsidR="006E6743" w:rsidRPr="00AC79FE">
        <w:rPr>
          <w:rFonts w:ascii="Times New Roman" w:hAnsi="Times New Roman" w:cs="Times New Roman"/>
        </w:rPr>
        <w:t xml:space="preserve">) and may shift to </w:t>
      </w:r>
      <w:r w:rsidR="006E6743" w:rsidRPr="00AC79FE">
        <w:rPr>
          <w:rFonts w:ascii="Times New Roman" w:hAnsi="Times New Roman" w:cs="Times New Roman"/>
          <w:i/>
          <w:iCs/>
        </w:rPr>
        <w:t>benthic foraging</w:t>
      </w:r>
      <w:r w:rsidR="006E6743" w:rsidRPr="00AC79FE">
        <w:rPr>
          <w:rFonts w:ascii="Times New Roman" w:hAnsi="Times New Roman" w:cs="Times New Roman"/>
        </w:rPr>
        <w:t xml:space="preserve"> </w:t>
      </w:r>
      <w:r w:rsidRPr="00AC79FE">
        <w:rPr>
          <w:rFonts w:ascii="Times New Roman" w:hAnsi="Times New Roman" w:cs="Times New Roman"/>
        </w:rPr>
        <w:t xml:space="preserve">(Table S6) </w:t>
      </w:r>
      <w:r w:rsidR="00275279" w:rsidRPr="00AC79FE">
        <w:rPr>
          <w:rFonts w:ascii="Times New Roman" w:hAnsi="Times New Roman" w:cs="Times New Roman"/>
        </w:rPr>
        <w:t xml:space="preserve">when supply of </w:t>
      </w:r>
      <w:r w:rsidR="00275279" w:rsidRPr="00AC79FE">
        <w:rPr>
          <w:rFonts w:ascii="Times New Roman" w:hAnsi="Times New Roman" w:cs="Times New Roman"/>
          <w:i/>
          <w:iCs/>
        </w:rPr>
        <w:t>epiphytic invertebrates</w:t>
      </w:r>
      <w:r w:rsidR="00275279" w:rsidRPr="00AC79FE">
        <w:rPr>
          <w:rFonts w:ascii="Times New Roman" w:hAnsi="Times New Roman" w:cs="Times New Roman"/>
        </w:rPr>
        <w:t xml:space="preserve"> </w:t>
      </w:r>
      <w:r w:rsidRPr="00AC79FE">
        <w:rPr>
          <w:rFonts w:ascii="Times New Roman" w:hAnsi="Times New Roman" w:cs="Times New Roman"/>
        </w:rPr>
        <w:t>(Table S7)</w:t>
      </w:r>
      <w:r w:rsidRPr="00AC79FE">
        <w:rPr>
          <w:rFonts w:ascii="Times New Roman" w:hAnsi="Times New Roman" w:cs="Times New Roman"/>
          <w:b/>
          <w:bCs/>
        </w:rPr>
        <w:t xml:space="preserve"> </w:t>
      </w:r>
      <w:r w:rsidR="00275279" w:rsidRPr="00AC79FE">
        <w:rPr>
          <w:rFonts w:ascii="Times New Roman" w:hAnsi="Times New Roman" w:cs="Times New Roman"/>
        </w:rPr>
        <w:t>dwindle</w:t>
      </w:r>
      <w:r w:rsidR="00EF7046">
        <w:rPr>
          <w:rFonts w:ascii="Times New Roman" w:hAnsi="Times New Roman" w:cs="Times New Roman"/>
        </w:rPr>
        <w:t>s</w:t>
      </w:r>
      <w:r w:rsidR="00275279" w:rsidRPr="00AC79FE">
        <w:rPr>
          <w:rFonts w:ascii="Times New Roman" w:hAnsi="Times New Roman" w:cs="Times New Roman"/>
        </w:rPr>
        <w:t xml:space="preserve"> </w:t>
      </w:r>
      <w:r w:rsidR="009754BD" w:rsidRPr="00AC79FE">
        <w:rPr>
          <w:rFonts w:ascii="Times New Roman" w:hAnsi="Times New Roman" w:cs="Times New Roman"/>
        </w:rPr>
        <w:t xml:space="preserve">in response to total removal of </w:t>
      </w:r>
      <w:proofErr w:type="spellStart"/>
      <w:r w:rsidR="009754BD" w:rsidRPr="00AC79FE">
        <w:rPr>
          <w:rFonts w:ascii="Times New Roman" w:hAnsi="Times New Roman" w:cs="Times New Roman"/>
        </w:rPr>
        <w:t>macrophytes</w:t>
      </w:r>
      <w:proofErr w:type="spellEnd"/>
      <w:r w:rsidR="009754BD" w:rsidRPr="00AC79FE">
        <w:rPr>
          <w:rFonts w:ascii="Times New Roman" w:hAnsi="Times New Roman" w:cs="Times New Roman"/>
        </w:rPr>
        <w:t xml:space="preserve"> or in ecosystems dominated by floating plants </w:t>
      </w:r>
      <w:r w:rsidR="006E6743" w:rsidRPr="00AC79FE">
        <w:rPr>
          <w:rFonts w:ascii="Times New Roman" w:hAnsi="Times New Roman" w:cs="Times New Roman"/>
        </w:rPr>
        <w:t>(</w:t>
      </w:r>
      <w:proofErr w:type="spellStart"/>
      <w:r w:rsidR="00145D57" w:rsidRPr="00AC79FE">
        <w:rPr>
          <w:rFonts w:ascii="Times New Roman" w:hAnsi="Times New Roman" w:cs="Times New Roman"/>
          <w:noProof/>
        </w:rPr>
        <w:t>Kornijów</w:t>
      </w:r>
      <w:proofErr w:type="spellEnd"/>
      <w:r w:rsidR="00145D57" w:rsidRPr="00AC79FE">
        <w:rPr>
          <w:rFonts w:ascii="Times New Roman" w:hAnsi="Times New Roman" w:cs="Times New Roman"/>
          <w:noProof/>
        </w:rPr>
        <w:t>, Measey &amp; Moss, 2016;  Carpenter, van Donk &amp; Wetzel, 1998</w:t>
      </w:r>
      <w:r w:rsidR="006E6743" w:rsidRPr="00AC79FE">
        <w:rPr>
          <w:rFonts w:ascii="Times New Roman" w:hAnsi="Times New Roman" w:cs="Times New Roman"/>
        </w:rPr>
        <w:t>). Phytoplankton bloom</w:t>
      </w:r>
      <w:r w:rsidR="00315112" w:rsidRPr="00AC79FE">
        <w:rPr>
          <w:rFonts w:ascii="Times New Roman" w:hAnsi="Times New Roman" w:cs="Times New Roman"/>
        </w:rPr>
        <w:t>s</w:t>
      </w:r>
      <w:r w:rsidR="006E6743" w:rsidRPr="00AC79FE">
        <w:rPr>
          <w:rFonts w:ascii="Times New Roman" w:hAnsi="Times New Roman" w:cs="Times New Roman"/>
        </w:rPr>
        <w:t xml:space="preserve"> are also dependent on the trophic cascade </w:t>
      </w:r>
      <w:proofErr w:type="spellStart"/>
      <w:r w:rsidR="006E6743" w:rsidRPr="00AC79FE">
        <w:rPr>
          <w:rFonts w:ascii="Times New Roman" w:hAnsi="Times New Roman" w:cs="Times New Roman"/>
          <w:i/>
          <w:iCs/>
        </w:rPr>
        <w:t>piscivorous</w:t>
      </w:r>
      <w:proofErr w:type="spellEnd"/>
      <w:r w:rsidR="006E6743" w:rsidRPr="00AC79FE">
        <w:rPr>
          <w:rFonts w:ascii="Times New Roman" w:hAnsi="Times New Roman" w:cs="Times New Roman"/>
          <w:i/>
          <w:iCs/>
        </w:rPr>
        <w:t xml:space="preserve"> fish</w:t>
      </w:r>
      <w:r w:rsidR="006E6743" w:rsidRPr="00AC79FE">
        <w:rPr>
          <w:rFonts w:ascii="Times New Roman" w:hAnsi="Times New Roman" w:cs="Times New Roman"/>
          <w:b/>
          <w:bCs/>
        </w:rPr>
        <w:t xml:space="preserve"> </w:t>
      </w:r>
      <w:bookmarkStart w:id="2" w:name="_Hlk60942402"/>
      <w:r w:rsidR="003F0550" w:rsidRPr="00AC79FE">
        <w:rPr>
          <w:rFonts w:ascii="Times New Roman" w:hAnsi="Times New Roman" w:cs="Times New Roman"/>
        </w:rPr>
        <w:t xml:space="preserve">(Table S8) </w:t>
      </w:r>
      <w:bookmarkEnd w:id="2"/>
      <w:r w:rsidR="006E6743" w:rsidRPr="00AC79FE">
        <w:rPr>
          <w:rFonts w:ascii="Times New Roman" w:hAnsi="Times New Roman" w:cs="Times New Roman"/>
          <w:b/>
          <w:bCs/>
        </w:rPr>
        <w:t xml:space="preserve">&gt; </w:t>
      </w:r>
      <w:proofErr w:type="spellStart"/>
      <w:r w:rsidR="006E6743" w:rsidRPr="00AC79FE">
        <w:rPr>
          <w:rFonts w:ascii="Times New Roman" w:hAnsi="Times New Roman" w:cs="Times New Roman"/>
          <w:i/>
          <w:iCs/>
        </w:rPr>
        <w:t>planktivorous</w:t>
      </w:r>
      <w:proofErr w:type="spellEnd"/>
      <w:r w:rsidR="006E6743" w:rsidRPr="00AC79FE">
        <w:rPr>
          <w:rFonts w:ascii="Times New Roman" w:hAnsi="Times New Roman" w:cs="Times New Roman"/>
          <w:i/>
          <w:iCs/>
        </w:rPr>
        <w:t xml:space="preserve"> fish</w:t>
      </w:r>
      <w:r w:rsidR="006E6743" w:rsidRPr="00AC79FE">
        <w:rPr>
          <w:rFonts w:ascii="Times New Roman" w:hAnsi="Times New Roman" w:cs="Times New Roman"/>
          <w:b/>
          <w:bCs/>
        </w:rPr>
        <w:t xml:space="preserve"> </w:t>
      </w:r>
      <w:r w:rsidR="003F0550" w:rsidRPr="00AC79FE">
        <w:rPr>
          <w:rFonts w:ascii="Times New Roman" w:hAnsi="Times New Roman" w:cs="Times New Roman"/>
        </w:rPr>
        <w:t xml:space="preserve">(Table S9) </w:t>
      </w:r>
      <w:r w:rsidR="006E6743" w:rsidRPr="00AC79FE">
        <w:rPr>
          <w:rFonts w:ascii="Times New Roman" w:hAnsi="Times New Roman" w:cs="Times New Roman"/>
          <w:b/>
          <w:bCs/>
        </w:rPr>
        <w:t xml:space="preserve">&gt; </w:t>
      </w:r>
      <w:r w:rsidR="006E6743" w:rsidRPr="00AC79FE">
        <w:rPr>
          <w:rFonts w:ascii="Times New Roman" w:hAnsi="Times New Roman" w:cs="Times New Roman"/>
          <w:i/>
          <w:iCs/>
        </w:rPr>
        <w:t>zooplankton</w:t>
      </w:r>
      <w:r w:rsidRPr="00AC79FE">
        <w:rPr>
          <w:rFonts w:ascii="Times New Roman" w:hAnsi="Times New Roman" w:cs="Times New Roman"/>
          <w:b/>
          <w:bCs/>
        </w:rPr>
        <w:t xml:space="preserve"> </w:t>
      </w:r>
      <w:r w:rsidRPr="00AC79FE">
        <w:rPr>
          <w:rFonts w:ascii="Times New Roman" w:hAnsi="Times New Roman" w:cs="Times New Roman"/>
        </w:rPr>
        <w:t>(Table S</w:t>
      </w:r>
      <w:r w:rsidR="003F0550" w:rsidRPr="00AC79FE">
        <w:rPr>
          <w:rFonts w:ascii="Times New Roman" w:hAnsi="Times New Roman" w:cs="Times New Roman"/>
        </w:rPr>
        <w:t>10</w:t>
      </w:r>
      <w:r w:rsidRPr="00AC79FE">
        <w:rPr>
          <w:rFonts w:ascii="Times New Roman" w:hAnsi="Times New Roman" w:cs="Times New Roman"/>
        </w:rPr>
        <w:t>)</w:t>
      </w:r>
      <w:r w:rsidR="00315112" w:rsidRPr="00AC79FE">
        <w:rPr>
          <w:rFonts w:ascii="Times New Roman" w:hAnsi="Times New Roman" w:cs="Times New Roman"/>
          <w:b/>
          <w:bCs/>
        </w:rPr>
        <w:t xml:space="preserve"> </w:t>
      </w:r>
      <w:r w:rsidR="006E6743" w:rsidRPr="00AC79FE">
        <w:rPr>
          <w:rFonts w:ascii="Times New Roman" w:hAnsi="Times New Roman" w:cs="Times New Roman"/>
          <w:b/>
          <w:bCs/>
        </w:rPr>
        <w:t xml:space="preserve">&gt; </w:t>
      </w:r>
      <w:r w:rsidR="006E6743" w:rsidRPr="00AC79FE">
        <w:rPr>
          <w:rFonts w:ascii="Times New Roman" w:hAnsi="Times New Roman" w:cs="Times New Roman"/>
          <w:i/>
          <w:iCs/>
        </w:rPr>
        <w:t>phytoplankton</w:t>
      </w:r>
      <w:r w:rsidR="006E6743" w:rsidRPr="00AC79FE">
        <w:rPr>
          <w:rFonts w:ascii="Times New Roman" w:hAnsi="Times New Roman" w:cs="Times New Roman"/>
        </w:rPr>
        <w:t xml:space="preserve">, as seen through whole lake </w:t>
      </w:r>
      <w:proofErr w:type="spellStart"/>
      <w:r w:rsidR="006E6743" w:rsidRPr="00AC79FE">
        <w:rPr>
          <w:rFonts w:ascii="Times New Roman" w:hAnsi="Times New Roman" w:cs="Times New Roman"/>
        </w:rPr>
        <w:t>biomanipulations</w:t>
      </w:r>
      <w:proofErr w:type="spellEnd"/>
      <w:r w:rsidR="006E6743" w:rsidRPr="00AC79FE">
        <w:rPr>
          <w:rFonts w:ascii="Times New Roman" w:hAnsi="Times New Roman" w:cs="Times New Roman"/>
        </w:rPr>
        <w:t xml:space="preserve"> (</w:t>
      </w:r>
      <w:proofErr w:type="spellStart"/>
      <w:r w:rsidR="006E6743" w:rsidRPr="00AC79FE">
        <w:rPr>
          <w:rFonts w:ascii="Times New Roman" w:hAnsi="Times New Roman" w:cs="Times New Roman"/>
          <w:noProof/>
        </w:rPr>
        <w:t>Bernes</w:t>
      </w:r>
      <w:proofErr w:type="spellEnd"/>
      <w:r w:rsidR="006E6743" w:rsidRPr="00AC79FE">
        <w:rPr>
          <w:rFonts w:ascii="Times New Roman" w:hAnsi="Times New Roman" w:cs="Times New Roman"/>
          <w:i/>
          <w:noProof/>
        </w:rPr>
        <w:t xml:space="preserve"> et al.</w:t>
      </w:r>
      <w:r w:rsidR="006E6743" w:rsidRPr="00AC79FE">
        <w:rPr>
          <w:rFonts w:ascii="Times New Roman" w:hAnsi="Times New Roman" w:cs="Times New Roman"/>
          <w:noProof/>
        </w:rPr>
        <w:t>, 2015</w:t>
      </w:r>
      <w:r w:rsidR="006E6743" w:rsidRPr="00AC79FE">
        <w:rPr>
          <w:rFonts w:ascii="Times New Roman" w:hAnsi="Times New Roman" w:cs="Times New Roman"/>
        </w:rPr>
        <w:t>).</w:t>
      </w:r>
    </w:p>
    <w:p w14:paraId="056CFF25" w14:textId="1655DEDF" w:rsidR="00315112" w:rsidRPr="00AC79FE" w:rsidRDefault="00315112" w:rsidP="00AC79FE">
      <w:pPr>
        <w:spacing w:after="0" w:line="480" w:lineRule="auto"/>
        <w:ind w:firstLine="567"/>
        <w:jc w:val="both"/>
        <w:rPr>
          <w:rFonts w:ascii="Times New Roman" w:hAnsi="Times New Roman" w:cs="Times New Roman"/>
        </w:rPr>
      </w:pPr>
      <w:r w:rsidRPr="00AC79FE">
        <w:rPr>
          <w:rFonts w:ascii="Times New Roman" w:hAnsi="Times New Roman" w:cs="Times New Roman"/>
        </w:rPr>
        <w:t>The extent of aquatic plant removal (Table S1</w:t>
      </w:r>
      <w:r w:rsidR="003F0550" w:rsidRPr="00AC79FE">
        <w:rPr>
          <w:rFonts w:ascii="Times New Roman" w:hAnsi="Times New Roman" w:cs="Times New Roman"/>
        </w:rPr>
        <w:t>1</w:t>
      </w:r>
      <w:r w:rsidRPr="00AC79FE">
        <w:rPr>
          <w:rFonts w:ascii="Times New Roman" w:hAnsi="Times New Roman" w:cs="Times New Roman"/>
        </w:rPr>
        <w:t xml:space="preserve">) </w:t>
      </w:r>
      <w:r w:rsidR="005D05BB" w:rsidRPr="00AC79FE">
        <w:rPr>
          <w:rFonts w:ascii="Times New Roman" w:hAnsi="Times New Roman" w:cs="Times New Roman"/>
        </w:rPr>
        <w:t>will</w:t>
      </w:r>
      <w:r w:rsidRPr="00AC79FE">
        <w:rPr>
          <w:rFonts w:ascii="Times New Roman" w:hAnsi="Times New Roman" w:cs="Times New Roman"/>
        </w:rPr>
        <w:t xml:space="preserve"> differ according to the desirability of specific ecosystem services.</w:t>
      </w:r>
    </w:p>
    <w:p w14:paraId="781A9879" w14:textId="3E587282" w:rsidR="006E6743" w:rsidRPr="00AC79FE" w:rsidRDefault="0074308D" w:rsidP="00AC79FE">
      <w:pPr>
        <w:spacing w:after="0" w:line="480" w:lineRule="auto"/>
        <w:ind w:firstLine="567"/>
        <w:jc w:val="both"/>
        <w:rPr>
          <w:rFonts w:ascii="Times New Roman" w:hAnsi="Times New Roman" w:cs="Times New Roman"/>
        </w:rPr>
      </w:pPr>
      <w:r w:rsidRPr="00AC79FE">
        <w:rPr>
          <w:rFonts w:ascii="Times New Roman" w:hAnsi="Times New Roman" w:cs="Times New Roman"/>
        </w:rPr>
        <w:lastRenderedPageBreak/>
        <w:t xml:space="preserve">Conditional probability tables used in the BN (Table S1 to S9) were derived from </w:t>
      </w:r>
      <w:r w:rsidR="005E00DA" w:rsidRPr="00AC79FE">
        <w:rPr>
          <w:rFonts w:ascii="Times New Roman" w:hAnsi="Times New Roman" w:cs="Times New Roman"/>
        </w:rPr>
        <w:t xml:space="preserve">general knowledge in </w:t>
      </w:r>
      <w:r w:rsidRPr="00AC79FE">
        <w:rPr>
          <w:rFonts w:ascii="Times New Roman" w:hAnsi="Times New Roman" w:cs="Times New Roman"/>
        </w:rPr>
        <w:t>ecolog</w:t>
      </w:r>
      <w:r w:rsidR="005E00DA" w:rsidRPr="00AC79FE">
        <w:rPr>
          <w:rFonts w:ascii="Times New Roman" w:hAnsi="Times New Roman" w:cs="Times New Roman"/>
        </w:rPr>
        <w:t>y (</w:t>
      </w:r>
      <w:r w:rsidR="005E00DA" w:rsidRPr="00AC79FE">
        <w:rPr>
          <w:rFonts w:ascii="Times New Roman" w:hAnsi="Times New Roman" w:cs="Times New Roman"/>
          <w:i/>
          <w:iCs/>
        </w:rPr>
        <w:t>op</w:t>
      </w:r>
      <w:r w:rsidR="005E00DA" w:rsidRPr="00AC79FE">
        <w:rPr>
          <w:rFonts w:ascii="Times New Roman" w:hAnsi="Times New Roman" w:cs="Times New Roman"/>
        </w:rPr>
        <w:t>.</w:t>
      </w:r>
      <w:r w:rsidR="005E00DA" w:rsidRPr="00AC79FE">
        <w:rPr>
          <w:rFonts w:ascii="Times New Roman" w:hAnsi="Times New Roman" w:cs="Times New Roman"/>
          <w:i/>
          <w:iCs/>
        </w:rPr>
        <w:t xml:space="preserve"> cit</w:t>
      </w:r>
      <w:r w:rsidR="005E00DA" w:rsidRPr="00AC79FE">
        <w:rPr>
          <w:rFonts w:ascii="Times New Roman" w:hAnsi="Times New Roman" w:cs="Times New Roman"/>
        </w:rPr>
        <w:t xml:space="preserve">.) and Appendix 1, but remain </w:t>
      </w:r>
      <w:r w:rsidRPr="00AC79FE">
        <w:rPr>
          <w:rFonts w:ascii="Times New Roman" w:hAnsi="Times New Roman" w:cs="Times New Roman"/>
        </w:rPr>
        <w:t xml:space="preserve">hypothetical and </w:t>
      </w:r>
      <w:r w:rsidR="005E00DA" w:rsidRPr="00AC79FE">
        <w:rPr>
          <w:rFonts w:ascii="Times New Roman" w:hAnsi="Times New Roman" w:cs="Times New Roman"/>
        </w:rPr>
        <w:t xml:space="preserve">should only be used </w:t>
      </w:r>
      <w:r w:rsidRPr="00AC79FE">
        <w:rPr>
          <w:rFonts w:ascii="Times New Roman" w:hAnsi="Times New Roman" w:cs="Times New Roman"/>
        </w:rPr>
        <w:t>for illustrative purpose.</w:t>
      </w:r>
    </w:p>
    <w:p w14:paraId="7D4351BE" w14:textId="1EFA0345" w:rsidR="00C33EFD" w:rsidRPr="00AC79FE" w:rsidRDefault="002E642A" w:rsidP="006E6743">
      <w:pPr>
        <w:rPr>
          <w:rFonts w:ascii="Times New Roman" w:hAnsi="Times New Roman" w:cs="Times New Roman"/>
          <w:b/>
          <w:bCs/>
        </w:rPr>
      </w:pPr>
      <w:bookmarkStart w:id="3" w:name="_GoBack"/>
      <w:r w:rsidRPr="00AC79FE">
        <w:rPr>
          <w:rFonts w:ascii="Times New Roman" w:hAnsi="Times New Roman" w:cs="Times New Roman"/>
          <w:noProof/>
          <w:lang w:val="en-US"/>
        </w:rPr>
        <w:drawing>
          <wp:inline distT="0" distB="0" distL="0" distR="0" wp14:anchorId="785C3F49" wp14:editId="54A528D2">
            <wp:extent cx="5731510" cy="3226492"/>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226492"/>
                    </a:xfrm>
                    <a:prstGeom prst="rect">
                      <a:avLst/>
                    </a:prstGeom>
                    <a:noFill/>
                    <a:ln>
                      <a:noFill/>
                    </a:ln>
                  </pic:spPr>
                </pic:pic>
              </a:graphicData>
            </a:graphic>
          </wp:inline>
        </w:drawing>
      </w:r>
      <w:bookmarkEnd w:id="3"/>
    </w:p>
    <w:p w14:paraId="1F5EF1F7" w14:textId="746B4A57" w:rsidR="00C33EFD" w:rsidRPr="00AC79FE" w:rsidRDefault="00C33EFD" w:rsidP="005015F6">
      <w:pPr>
        <w:jc w:val="both"/>
        <w:rPr>
          <w:rFonts w:ascii="Times New Roman" w:hAnsi="Times New Roman" w:cs="Times New Roman"/>
        </w:rPr>
      </w:pPr>
      <w:r w:rsidRPr="00AC79FE">
        <w:rPr>
          <w:rFonts w:ascii="Times New Roman" w:hAnsi="Times New Roman" w:cs="Times New Roman"/>
          <w:b/>
          <w:bCs/>
        </w:rPr>
        <w:t>Figure S1.</w:t>
      </w:r>
      <w:r w:rsidRPr="00AC79FE">
        <w:rPr>
          <w:rFonts w:ascii="Times New Roman" w:hAnsi="Times New Roman" w:cs="Times New Roman"/>
        </w:rPr>
        <w:t xml:space="preserve"> </w:t>
      </w:r>
      <w:proofErr w:type="gramStart"/>
      <w:r w:rsidRPr="00AC79FE">
        <w:rPr>
          <w:rFonts w:ascii="Times New Roman" w:hAnsi="Times New Roman" w:cs="Times New Roman"/>
        </w:rPr>
        <w:t>Conceptual diagram of key determinants influencing phytoplankton abundance.</w:t>
      </w:r>
      <w:proofErr w:type="gramEnd"/>
      <w:r w:rsidR="005015F6" w:rsidRPr="00AC79FE">
        <w:rPr>
          <w:rFonts w:ascii="Times New Roman" w:hAnsi="Times New Roman" w:cs="Times New Roman"/>
        </w:rPr>
        <w:t xml:space="preserve"> Symbols in the figure are from the Integration and Application Network, Univ. of Maryland </w:t>
      </w:r>
      <w:proofErr w:type="spellStart"/>
      <w:r w:rsidR="005015F6" w:rsidRPr="00AC79FE">
        <w:rPr>
          <w:rFonts w:ascii="Times New Roman" w:hAnsi="Times New Roman" w:cs="Times New Roman"/>
        </w:rPr>
        <w:t>Center</w:t>
      </w:r>
      <w:proofErr w:type="spellEnd"/>
      <w:r w:rsidR="005015F6" w:rsidRPr="00AC79FE">
        <w:rPr>
          <w:rFonts w:ascii="Times New Roman" w:hAnsi="Times New Roman" w:cs="Times New Roman"/>
        </w:rPr>
        <w:t xml:space="preserve"> for Environmental Science (ian.umces.edu/symbols/). </w:t>
      </w:r>
      <w:r w:rsidRPr="00AC79FE">
        <w:rPr>
          <w:rFonts w:ascii="Times New Roman" w:hAnsi="Times New Roman" w:cs="Times New Roman"/>
        </w:rPr>
        <w:t xml:space="preserve"> </w:t>
      </w:r>
    </w:p>
    <w:p w14:paraId="0C07B13B" w14:textId="77777777" w:rsidR="005015F6" w:rsidRPr="00AC79FE" w:rsidRDefault="005015F6" w:rsidP="00C33EFD">
      <w:pPr>
        <w:rPr>
          <w:rFonts w:ascii="Times New Roman" w:hAnsi="Times New Roman" w:cs="Times New Roman"/>
        </w:rPr>
      </w:pPr>
    </w:p>
    <w:p w14:paraId="29F90303" w14:textId="77777777" w:rsidR="00DA46EA" w:rsidRPr="00AC79FE" w:rsidRDefault="00DA46EA" w:rsidP="006E6743">
      <w:pPr>
        <w:rPr>
          <w:rFonts w:ascii="Times New Roman" w:hAnsi="Times New Roman" w:cs="Times New Roman"/>
          <w:b/>
          <w:bCs/>
        </w:rPr>
      </w:pPr>
    </w:p>
    <w:p w14:paraId="6F2D2878" w14:textId="77777777" w:rsidR="00C33EFD" w:rsidRPr="00AC79FE" w:rsidRDefault="00C33EFD" w:rsidP="006E6743">
      <w:pPr>
        <w:rPr>
          <w:rFonts w:ascii="Times New Roman" w:hAnsi="Times New Roman" w:cs="Times New Roman"/>
          <w:b/>
          <w:bCs/>
        </w:rPr>
      </w:pPr>
    </w:p>
    <w:p w14:paraId="5A2CBE29" w14:textId="50F55791" w:rsidR="00C33EFD" w:rsidRPr="00AC79FE" w:rsidRDefault="00C33EFD" w:rsidP="006E6743">
      <w:pPr>
        <w:rPr>
          <w:rFonts w:ascii="Times New Roman" w:hAnsi="Times New Roman" w:cs="Times New Roman"/>
          <w:b/>
          <w:bCs/>
        </w:rPr>
        <w:sectPr w:rsidR="00C33EFD" w:rsidRPr="00AC79FE" w:rsidSect="00DA46EA">
          <w:footerReference w:type="default" r:id="rId8"/>
          <w:pgSz w:w="11906" w:h="16838"/>
          <w:pgMar w:top="1440" w:right="1440" w:bottom="1440" w:left="1440" w:header="708" w:footer="708" w:gutter="0"/>
          <w:cols w:space="708"/>
          <w:docGrid w:linePitch="360"/>
        </w:sectPr>
      </w:pPr>
    </w:p>
    <w:p w14:paraId="2387CE90" w14:textId="458B4140" w:rsidR="0074308D" w:rsidRPr="00AC79FE" w:rsidRDefault="0074308D" w:rsidP="00AC79FE">
      <w:pPr>
        <w:jc w:val="both"/>
        <w:rPr>
          <w:rFonts w:ascii="Times New Roman" w:hAnsi="Times New Roman" w:cs="Times New Roman"/>
          <w:sz w:val="24"/>
          <w:szCs w:val="24"/>
        </w:rPr>
      </w:pPr>
      <w:r w:rsidRPr="00AC79FE">
        <w:rPr>
          <w:rFonts w:ascii="Times New Roman" w:hAnsi="Times New Roman" w:cs="Times New Roman"/>
          <w:b/>
          <w:bCs/>
          <w:sz w:val="24"/>
          <w:szCs w:val="24"/>
        </w:rPr>
        <w:lastRenderedPageBreak/>
        <w:t xml:space="preserve">Table S1. </w:t>
      </w:r>
      <w:proofErr w:type="gramStart"/>
      <w:r w:rsidRPr="00AC79FE">
        <w:rPr>
          <w:rFonts w:ascii="Times New Roman" w:hAnsi="Times New Roman" w:cs="Times New Roman"/>
          <w:b/>
          <w:bCs/>
          <w:sz w:val="24"/>
          <w:szCs w:val="24"/>
        </w:rPr>
        <w:t>Conditional probability table (in %) for phytoplankton abundance with respect to disturbance and resources.</w:t>
      </w:r>
      <w:proofErr w:type="gramEnd"/>
      <w:r w:rsidRPr="00AC79FE">
        <w:rPr>
          <w:rFonts w:ascii="Times New Roman" w:hAnsi="Times New Roman" w:cs="Times New Roman"/>
          <w:b/>
          <w:bCs/>
          <w:sz w:val="24"/>
          <w:szCs w:val="24"/>
        </w:rPr>
        <w:t xml:space="preserve"> </w:t>
      </w:r>
      <w:r w:rsidRPr="00AC79FE">
        <w:rPr>
          <w:rFonts w:ascii="Times New Roman" w:hAnsi="Times New Roman" w:cs="Times New Roman"/>
          <w:sz w:val="24"/>
          <w:szCs w:val="24"/>
        </w:rPr>
        <w:t>Rational: resources and disturbances could play an equal role, as reflected in the symmetry of the conditional probabilities</w:t>
      </w:r>
      <w:r w:rsidR="00AC79FE" w:rsidRPr="00AC79FE">
        <w:rPr>
          <w:rFonts w:ascii="Times New Roman" w:hAnsi="Times New Roman" w:cs="Times New Roman"/>
          <w:sz w:val="24"/>
          <w:szCs w:val="24"/>
        </w:rPr>
        <w:t>.</w:t>
      </w:r>
    </w:p>
    <w:tbl>
      <w:tblPr>
        <w:tblW w:w="8968" w:type="dxa"/>
        <w:tblLook w:val="04A0" w:firstRow="1" w:lastRow="0" w:firstColumn="1" w:lastColumn="0" w:noHBand="0" w:noVBand="1"/>
      </w:tblPr>
      <w:tblGrid>
        <w:gridCol w:w="2208"/>
        <w:gridCol w:w="1980"/>
        <w:gridCol w:w="1593"/>
        <w:gridCol w:w="1593"/>
        <w:gridCol w:w="1594"/>
      </w:tblGrid>
      <w:tr w:rsidR="0074308D" w:rsidRPr="00AC79FE" w14:paraId="36D499BA" w14:textId="77777777" w:rsidTr="0054106A">
        <w:trPr>
          <w:trHeight w:val="318"/>
        </w:trPr>
        <w:tc>
          <w:tcPr>
            <w:tcW w:w="2208" w:type="dxa"/>
            <w:tcBorders>
              <w:top w:val="single" w:sz="4" w:space="0" w:color="auto"/>
              <w:left w:val="nil"/>
              <w:bottom w:val="nil"/>
              <w:right w:val="nil"/>
            </w:tcBorders>
            <w:shd w:val="clear" w:color="auto" w:fill="D9E2F3" w:themeFill="accent1" w:themeFillTint="33"/>
            <w:noWrap/>
            <w:vAlign w:val="bottom"/>
            <w:hideMark/>
          </w:tcPr>
          <w:p w14:paraId="6EF27B03" w14:textId="77777777" w:rsidR="0074308D" w:rsidRPr="00AC79FE" w:rsidRDefault="0074308D" w:rsidP="00003B8D">
            <w:pPr>
              <w:spacing w:after="0" w:line="240" w:lineRule="auto"/>
              <w:rPr>
                <w:rFonts w:ascii="Times New Roman" w:eastAsia="Times New Roman" w:hAnsi="Times New Roman" w:cs="Times New Roman"/>
                <w:b/>
                <w:bCs/>
                <w:color w:val="000000"/>
                <w:lang w:eastAsia="en-GB"/>
              </w:rPr>
            </w:pPr>
          </w:p>
        </w:tc>
        <w:tc>
          <w:tcPr>
            <w:tcW w:w="1980" w:type="dxa"/>
            <w:tcBorders>
              <w:top w:val="single" w:sz="4" w:space="0" w:color="auto"/>
              <w:left w:val="nil"/>
              <w:bottom w:val="nil"/>
              <w:right w:val="nil"/>
            </w:tcBorders>
            <w:shd w:val="clear" w:color="auto" w:fill="D9E2F3" w:themeFill="accent1" w:themeFillTint="33"/>
            <w:noWrap/>
            <w:vAlign w:val="bottom"/>
            <w:hideMark/>
          </w:tcPr>
          <w:p w14:paraId="67660FA2" w14:textId="77777777" w:rsidR="0074308D" w:rsidRPr="00AC79FE" w:rsidRDefault="0074308D" w:rsidP="00003B8D">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 </w:t>
            </w:r>
          </w:p>
        </w:tc>
        <w:tc>
          <w:tcPr>
            <w:tcW w:w="4780" w:type="dxa"/>
            <w:gridSpan w:val="3"/>
            <w:tcBorders>
              <w:top w:val="single" w:sz="4" w:space="0" w:color="auto"/>
              <w:left w:val="nil"/>
              <w:bottom w:val="nil"/>
              <w:right w:val="nil"/>
            </w:tcBorders>
            <w:shd w:val="clear" w:color="auto" w:fill="auto"/>
            <w:noWrap/>
            <w:vAlign w:val="bottom"/>
            <w:hideMark/>
          </w:tcPr>
          <w:p w14:paraId="5172A945" w14:textId="77777777" w:rsidR="0074308D" w:rsidRPr="00AC79FE" w:rsidRDefault="0074308D" w:rsidP="00003B8D">
            <w:pPr>
              <w:spacing w:after="0" w:line="240" w:lineRule="auto"/>
              <w:jc w:val="center"/>
              <w:rPr>
                <w:rFonts w:ascii="Times New Roman" w:eastAsia="Times New Roman" w:hAnsi="Times New Roman" w:cs="Times New Roman"/>
                <w:b/>
                <w:bCs/>
                <w:color w:val="000000"/>
                <w:lang w:eastAsia="en-GB"/>
              </w:rPr>
            </w:pPr>
            <w:r w:rsidRPr="00AC79FE">
              <w:rPr>
                <w:rFonts w:ascii="Times New Roman" w:eastAsia="Times New Roman" w:hAnsi="Times New Roman" w:cs="Times New Roman"/>
                <w:b/>
                <w:bCs/>
                <w:color w:val="000000"/>
                <w:lang w:eastAsia="en-GB"/>
              </w:rPr>
              <w:t>Phytoplankton</w:t>
            </w:r>
          </w:p>
        </w:tc>
      </w:tr>
      <w:tr w:rsidR="0074308D" w:rsidRPr="00AC79FE" w14:paraId="070C73C8" w14:textId="77777777" w:rsidTr="0054106A">
        <w:trPr>
          <w:trHeight w:val="318"/>
        </w:trPr>
        <w:tc>
          <w:tcPr>
            <w:tcW w:w="2208" w:type="dxa"/>
            <w:tcBorders>
              <w:top w:val="nil"/>
              <w:left w:val="nil"/>
              <w:bottom w:val="single" w:sz="4" w:space="0" w:color="auto"/>
              <w:right w:val="nil"/>
            </w:tcBorders>
            <w:shd w:val="clear" w:color="auto" w:fill="D9E2F3" w:themeFill="accent1" w:themeFillTint="33"/>
            <w:noWrap/>
            <w:vAlign w:val="bottom"/>
            <w:hideMark/>
          </w:tcPr>
          <w:p w14:paraId="151A505C" w14:textId="77777777" w:rsidR="0074308D" w:rsidRPr="00AC79FE" w:rsidRDefault="0074308D" w:rsidP="00003B8D">
            <w:pPr>
              <w:spacing w:after="0" w:line="240" w:lineRule="auto"/>
              <w:rPr>
                <w:rFonts w:ascii="Times New Roman" w:eastAsia="Times New Roman" w:hAnsi="Times New Roman" w:cs="Times New Roman"/>
                <w:b/>
                <w:bCs/>
                <w:color w:val="000000"/>
                <w:lang w:eastAsia="en-GB"/>
              </w:rPr>
            </w:pPr>
            <w:r w:rsidRPr="00AC79FE">
              <w:rPr>
                <w:rFonts w:ascii="Times New Roman" w:eastAsia="Times New Roman" w:hAnsi="Times New Roman" w:cs="Times New Roman"/>
                <w:b/>
                <w:bCs/>
                <w:color w:val="000000"/>
                <w:lang w:eastAsia="en-GB"/>
              </w:rPr>
              <w:t>Resources</w:t>
            </w:r>
          </w:p>
        </w:tc>
        <w:tc>
          <w:tcPr>
            <w:tcW w:w="1980" w:type="dxa"/>
            <w:tcBorders>
              <w:top w:val="nil"/>
              <w:left w:val="nil"/>
              <w:bottom w:val="single" w:sz="4" w:space="0" w:color="auto"/>
              <w:right w:val="nil"/>
            </w:tcBorders>
            <w:shd w:val="clear" w:color="auto" w:fill="D9E2F3" w:themeFill="accent1" w:themeFillTint="33"/>
            <w:noWrap/>
            <w:vAlign w:val="bottom"/>
            <w:hideMark/>
          </w:tcPr>
          <w:p w14:paraId="2D89A075" w14:textId="77777777" w:rsidR="0074308D" w:rsidRPr="00AC79FE" w:rsidRDefault="0074308D" w:rsidP="00003B8D">
            <w:pPr>
              <w:spacing w:after="0" w:line="240" w:lineRule="auto"/>
              <w:rPr>
                <w:rFonts w:ascii="Times New Roman" w:eastAsia="Times New Roman" w:hAnsi="Times New Roman" w:cs="Times New Roman"/>
                <w:b/>
                <w:bCs/>
                <w:color w:val="000000"/>
                <w:lang w:eastAsia="en-GB"/>
              </w:rPr>
            </w:pPr>
            <w:r w:rsidRPr="00AC79FE">
              <w:rPr>
                <w:rFonts w:ascii="Times New Roman" w:eastAsia="Times New Roman" w:hAnsi="Times New Roman" w:cs="Times New Roman"/>
                <w:b/>
                <w:bCs/>
                <w:color w:val="000000"/>
                <w:lang w:eastAsia="en-GB"/>
              </w:rPr>
              <w:t>Disturbances</w:t>
            </w:r>
          </w:p>
        </w:tc>
        <w:tc>
          <w:tcPr>
            <w:tcW w:w="1593" w:type="dxa"/>
            <w:tcBorders>
              <w:top w:val="nil"/>
              <w:left w:val="nil"/>
              <w:bottom w:val="single" w:sz="4" w:space="0" w:color="auto"/>
              <w:right w:val="nil"/>
            </w:tcBorders>
            <w:shd w:val="clear" w:color="auto" w:fill="auto"/>
            <w:noWrap/>
            <w:vAlign w:val="bottom"/>
            <w:hideMark/>
          </w:tcPr>
          <w:p w14:paraId="13DD637A" w14:textId="77777777" w:rsidR="0074308D" w:rsidRPr="00AC79FE" w:rsidRDefault="0074308D" w:rsidP="00003B8D">
            <w:pPr>
              <w:spacing w:after="0" w:line="240" w:lineRule="auto"/>
              <w:jc w:val="right"/>
              <w:rPr>
                <w:rFonts w:ascii="Times New Roman" w:eastAsia="Times New Roman" w:hAnsi="Times New Roman" w:cs="Times New Roman"/>
                <w:b/>
                <w:bCs/>
                <w:color w:val="000000"/>
                <w:lang w:eastAsia="en-GB"/>
              </w:rPr>
            </w:pPr>
            <w:r w:rsidRPr="00AC79FE">
              <w:rPr>
                <w:rFonts w:ascii="Times New Roman" w:eastAsia="Times New Roman" w:hAnsi="Times New Roman" w:cs="Times New Roman"/>
                <w:b/>
                <w:bCs/>
                <w:color w:val="000000"/>
                <w:lang w:eastAsia="en-GB"/>
              </w:rPr>
              <w:t>Low</w:t>
            </w:r>
          </w:p>
        </w:tc>
        <w:tc>
          <w:tcPr>
            <w:tcW w:w="1593" w:type="dxa"/>
            <w:tcBorders>
              <w:top w:val="nil"/>
              <w:left w:val="nil"/>
              <w:bottom w:val="single" w:sz="4" w:space="0" w:color="auto"/>
              <w:right w:val="nil"/>
            </w:tcBorders>
            <w:shd w:val="clear" w:color="auto" w:fill="auto"/>
            <w:noWrap/>
            <w:vAlign w:val="bottom"/>
            <w:hideMark/>
          </w:tcPr>
          <w:p w14:paraId="2F3DF0ED" w14:textId="77777777" w:rsidR="0074308D" w:rsidRPr="00AC79FE" w:rsidRDefault="0074308D" w:rsidP="00003B8D">
            <w:pPr>
              <w:spacing w:after="0" w:line="240" w:lineRule="auto"/>
              <w:jc w:val="right"/>
              <w:rPr>
                <w:rFonts w:ascii="Times New Roman" w:eastAsia="Times New Roman" w:hAnsi="Times New Roman" w:cs="Times New Roman"/>
                <w:b/>
                <w:bCs/>
                <w:color w:val="000000"/>
                <w:lang w:eastAsia="en-GB"/>
              </w:rPr>
            </w:pPr>
            <w:r w:rsidRPr="00AC79FE">
              <w:rPr>
                <w:rFonts w:ascii="Times New Roman" w:eastAsia="Times New Roman" w:hAnsi="Times New Roman" w:cs="Times New Roman"/>
                <w:b/>
                <w:bCs/>
                <w:color w:val="000000"/>
                <w:lang w:eastAsia="en-GB"/>
              </w:rPr>
              <w:t>Moderate</w:t>
            </w:r>
          </w:p>
        </w:tc>
        <w:tc>
          <w:tcPr>
            <w:tcW w:w="1593" w:type="dxa"/>
            <w:tcBorders>
              <w:top w:val="nil"/>
              <w:left w:val="nil"/>
              <w:bottom w:val="single" w:sz="4" w:space="0" w:color="auto"/>
              <w:right w:val="nil"/>
            </w:tcBorders>
            <w:shd w:val="clear" w:color="auto" w:fill="auto"/>
            <w:noWrap/>
            <w:vAlign w:val="bottom"/>
            <w:hideMark/>
          </w:tcPr>
          <w:p w14:paraId="76507103" w14:textId="77777777" w:rsidR="0074308D" w:rsidRPr="00AC79FE" w:rsidRDefault="0074308D" w:rsidP="00003B8D">
            <w:pPr>
              <w:spacing w:after="0" w:line="240" w:lineRule="auto"/>
              <w:jc w:val="right"/>
              <w:rPr>
                <w:rFonts w:ascii="Times New Roman" w:eastAsia="Times New Roman" w:hAnsi="Times New Roman" w:cs="Times New Roman"/>
                <w:b/>
                <w:bCs/>
                <w:color w:val="000000"/>
                <w:lang w:eastAsia="en-GB"/>
              </w:rPr>
            </w:pPr>
            <w:r w:rsidRPr="00AC79FE">
              <w:rPr>
                <w:rFonts w:ascii="Times New Roman" w:eastAsia="Times New Roman" w:hAnsi="Times New Roman" w:cs="Times New Roman"/>
                <w:b/>
                <w:bCs/>
                <w:color w:val="000000"/>
                <w:lang w:eastAsia="en-GB"/>
              </w:rPr>
              <w:t>High</w:t>
            </w:r>
          </w:p>
        </w:tc>
      </w:tr>
      <w:tr w:rsidR="0074308D" w:rsidRPr="00AC79FE" w14:paraId="24B625C7" w14:textId="77777777" w:rsidTr="0054106A">
        <w:trPr>
          <w:trHeight w:val="318"/>
        </w:trPr>
        <w:tc>
          <w:tcPr>
            <w:tcW w:w="2208" w:type="dxa"/>
            <w:tcBorders>
              <w:top w:val="nil"/>
              <w:left w:val="nil"/>
              <w:bottom w:val="nil"/>
              <w:right w:val="nil"/>
            </w:tcBorders>
            <w:shd w:val="clear" w:color="auto" w:fill="D9E2F3" w:themeFill="accent1" w:themeFillTint="33"/>
            <w:noWrap/>
            <w:vAlign w:val="bottom"/>
            <w:hideMark/>
          </w:tcPr>
          <w:p w14:paraId="03C28485" w14:textId="77777777" w:rsidR="0074308D" w:rsidRPr="00AC79FE" w:rsidRDefault="0074308D" w:rsidP="00003B8D">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Low</w:t>
            </w:r>
          </w:p>
        </w:tc>
        <w:tc>
          <w:tcPr>
            <w:tcW w:w="1980" w:type="dxa"/>
            <w:tcBorders>
              <w:top w:val="nil"/>
              <w:left w:val="nil"/>
              <w:bottom w:val="nil"/>
              <w:right w:val="nil"/>
            </w:tcBorders>
            <w:shd w:val="clear" w:color="auto" w:fill="D9E2F3" w:themeFill="accent1" w:themeFillTint="33"/>
            <w:noWrap/>
            <w:vAlign w:val="bottom"/>
            <w:hideMark/>
          </w:tcPr>
          <w:p w14:paraId="58629305" w14:textId="77777777" w:rsidR="0074308D" w:rsidRPr="00AC79FE" w:rsidRDefault="0074308D" w:rsidP="00003B8D">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Low</w:t>
            </w:r>
          </w:p>
        </w:tc>
        <w:tc>
          <w:tcPr>
            <w:tcW w:w="1593" w:type="dxa"/>
            <w:tcBorders>
              <w:top w:val="nil"/>
              <w:left w:val="nil"/>
              <w:bottom w:val="nil"/>
              <w:right w:val="nil"/>
            </w:tcBorders>
            <w:shd w:val="clear" w:color="auto" w:fill="auto"/>
            <w:noWrap/>
            <w:vAlign w:val="bottom"/>
            <w:hideMark/>
          </w:tcPr>
          <w:p w14:paraId="58AF0334" w14:textId="77777777" w:rsidR="0074308D" w:rsidRPr="00AC79FE" w:rsidRDefault="0074308D" w:rsidP="00003B8D">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50</w:t>
            </w:r>
          </w:p>
        </w:tc>
        <w:tc>
          <w:tcPr>
            <w:tcW w:w="1593" w:type="dxa"/>
            <w:tcBorders>
              <w:top w:val="nil"/>
              <w:left w:val="nil"/>
              <w:bottom w:val="nil"/>
              <w:right w:val="nil"/>
            </w:tcBorders>
            <w:shd w:val="clear" w:color="auto" w:fill="auto"/>
            <w:noWrap/>
            <w:vAlign w:val="bottom"/>
            <w:hideMark/>
          </w:tcPr>
          <w:p w14:paraId="4D1ABA4E" w14:textId="77777777" w:rsidR="0074308D" w:rsidRPr="00AC79FE" w:rsidRDefault="0074308D" w:rsidP="00003B8D">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50</w:t>
            </w:r>
          </w:p>
        </w:tc>
        <w:tc>
          <w:tcPr>
            <w:tcW w:w="1593" w:type="dxa"/>
            <w:tcBorders>
              <w:top w:val="nil"/>
              <w:left w:val="nil"/>
              <w:bottom w:val="nil"/>
              <w:right w:val="nil"/>
            </w:tcBorders>
            <w:shd w:val="clear" w:color="auto" w:fill="auto"/>
            <w:noWrap/>
            <w:vAlign w:val="bottom"/>
            <w:hideMark/>
          </w:tcPr>
          <w:p w14:paraId="156A2911" w14:textId="77777777" w:rsidR="0074308D" w:rsidRPr="00AC79FE" w:rsidRDefault="0074308D" w:rsidP="00003B8D">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0</w:t>
            </w:r>
          </w:p>
        </w:tc>
      </w:tr>
      <w:tr w:rsidR="0074308D" w:rsidRPr="00AC79FE" w14:paraId="145E8EE0" w14:textId="77777777" w:rsidTr="0054106A">
        <w:trPr>
          <w:trHeight w:val="318"/>
        </w:trPr>
        <w:tc>
          <w:tcPr>
            <w:tcW w:w="2208" w:type="dxa"/>
            <w:tcBorders>
              <w:top w:val="nil"/>
              <w:left w:val="nil"/>
              <w:bottom w:val="nil"/>
              <w:right w:val="nil"/>
            </w:tcBorders>
            <w:shd w:val="clear" w:color="auto" w:fill="D9E2F3" w:themeFill="accent1" w:themeFillTint="33"/>
            <w:noWrap/>
            <w:vAlign w:val="bottom"/>
            <w:hideMark/>
          </w:tcPr>
          <w:p w14:paraId="7AD40A66" w14:textId="77777777" w:rsidR="0074308D" w:rsidRPr="00AC79FE" w:rsidRDefault="0074308D" w:rsidP="00003B8D">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Low</w:t>
            </w:r>
          </w:p>
        </w:tc>
        <w:tc>
          <w:tcPr>
            <w:tcW w:w="1980" w:type="dxa"/>
            <w:tcBorders>
              <w:top w:val="nil"/>
              <w:left w:val="nil"/>
              <w:bottom w:val="nil"/>
              <w:right w:val="nil"/>
            </w:tcBorders>
            <w:shd w:val="clear" w:color="auto" w:fill="D9E2F3" w:themeFill="accent1" w:themeFillTint="33"/>
            <w:noWrap/>
            <w:vAlign w:val="bottom"/>
            <w:hideMark/>
          </w:tcPr>
          <w:p w14:paraId="339FD35B" w14:textId="77777777" w:rsidR="0074308D" w:rsidRPr="00AC79FE" w:rsidRDefault="0074308D" w:rsidP="00003B8D">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Moderate</w:t>
            </w:r>
          </w:p>
        </w:tc>
        <w:tc>
          <w:tcPr>
            <w:tcW w:w="1593" w:type="dxa"/>
            <w:tcBorders>
              <w:top w:val="nil"/>
              <w:left w:val="nil"/>
              <w:bottom w:val="nil"/>
              <w:right w:val="nil"/>
            </w:tcBorders>
            <w:shd w:val="clear" w:color="auto" w:fill="auto"/>
            <w:noWrap/>
            <w:vAlign w:val="bottom"/>
            <w:hideMark/>
          </w:tcPr>
          <w:p w14:paraId="157C1DE8" w14:textId="77777777" w:rsidR="0074308D" w:rsidRPr="00AC79FE" w:rsidRDefault="0074308D" w:rsidP="00003B8D">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75</w:t>
            </w:r>
          </w:p>
        </w:tc>
        <w:tc>
          <w:tcPr>
            <w:tcW w:w="1593" w:type="dxa"/>
            <w:tcBorders>
              <w:top w:val="nil"/>
              <w:left w:val="nil"/>
              <w:bottom w:val="nil"/>
              <w:right w:val="nil"/>
            </w:tcBorders>
            <w:shd w:val="clear" w:color="auto" w:fill="auto"/>
            <w:noWrap/>
            <w:vAlign w:val="bottom"/>
            <w:hideMark/>
          </w:tcPr>
          <w:p w14:paraId="55940A92" w14:textId="77777777" w:rsidR="0074308D" w:rsidRPr="00AC79FE" w:rsidRDefault="0074308D" w:rsidP="00003B8D">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25</w:t>
            </w:r>
          </w:p>
        </w:tc>
        <w:tc>
          <w:tcPr>
            <w:tcW w:w="1593" w:type="dxa"/>
            <w:tcBorders>
              <w:top w:val="nil"/>
              <w:left w:val="nil"/>
              <w:bottom w:val="nil"/>
              <w:right w:val="nil"/>
            </w:tcBorders>
            <w:shd w:val="clear" w:color="auto" w:fill="auto"/>
            <w:noWrap/>
            <w:vAlign w:val="bottom"/>
            <w:hideMark/>
          </w:tcPr>
          <w:p w14:paraId="2B667335" w14:textId="77777777" w:rsidR="0074308D" w:rsidRPr="00AC79FE" w:rsidRDefault="0074308D" w:rsidP="00003B8D">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0</w:t>
            </w:r>
          </w:p>
        </w:tc>
      </w:tr>
      <w:tr w:rsidR="0074308D" w:rsidRPr="00AC79FE" w14:paraId="59BE85F2" w14:textId="77777777" w:rsidTr="0054106A">
        <w:trPr>
          <w:trHeight w:val="318"/>
        </w:trPr>
        <w:tc>
          <w:tcPr>
            <w:tcW w:w="2208" w:type="dxa"/>
            <w:tcBorders>
              <w:top w:val="nil"/>
              <w:left w:val="nil"/>
              <w:bottom w:val="nil"/>
              <w:right w:val="nil"/>
            </w:tcBorders>
            <w:shd w:val="clear" w:color="auto" w:fill="D9E2F3" w:themeFill="accent1" w:themeFillTint="33"/>
            <w:noWrap/>
            <w:vAlign w:val="bottom"/>
            <w:hideMark/>
          </w:tcPr>
          <w:p w14:paraId="0A9BD9F5" w14:textId="77777777" w:rsidR="0074308D" w:rsidRPr="00AC79FE" w:rsidRDefault="0074308D" w:rsidP="00003B8D">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Low</w:t>
            </w:r>
          </w:p>
        </w:tc>
        <w:tc>
          <w:tcPr>
            <w:tcW w:w="1980" w:type="dxa"/>
            <w:tcBorders>
              <w:top w:val="nil"/>
              <w:left w:val="nil"/>
              <w:bottom w:val="nil"/>
              <w:right w:val="nil"/>
            </w:tcBorders>
            <w:shd w:val="clear" w:color="auto" w:fill="D9E2F3" w:themeFill="accent1" w:themeFillTint="33"/>
            <w:noWrap/>
            <w:vAlign w:val="bottom"/>
            <w:hideMark/>
          </w:tcPr>
          <w:p w14:paraId="1805306C" w14:textId="77777777" w:rsidR="0074308D" w:rsidRPr="00AC79FE" w:rsidRDefault="0074308D" w:rsidP="00003B8D">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High</w:t>
            </w:r>
          </w:p>
        </w:tc>
        <w:tc>
          <w:tcPr>
            <w:tcW w:w="1593" w:type="dxa"/>
            <w:tcBorders>
              <w:top w:val="nil"/>
              <w:left w:val="nil"/>
              <w:bottom w:val="nil"/>
              <w:right w:val="nil"/>
            </w:tcBorders>
            <w:shd w:val="clear" w:color="auto" w:fill="auto"/>
            <w:noWrap/>
            <w:vAlign w:val="bottom"/>
            <w:hideMark/>
          </w:tcPr>
          <w:p w14:paraId="1A1F5D5A" w14:textId="77777777" w:rsidR="0074308D" w:rsidRPr="00AC79FE" w:rsidRDefault="0074308D" w:rsidP="00003B8D">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100</w:t>
            </w:r>
          </w:p>
        </w:tc>
        <w:tc>
          <w:tcPr>
            <w:tcW w:w="1593" w:type="dxa"/>
            <w:tcBorders>
              <w:top w:val="nil"/>
              <w:left w:val="nil"/>
              <w:bottom w:val="nil"/>
              <w:right w:val="nil"/>
            </w:tcBorders>
            <w:shd w:val="clear" w:color="auto" w:fill="auto"/>
            <w:noWrap/>
            <w:vAlign w:val="bottom"/>
            <w:hideMark/>
          </w:tcPr>
          <w:p w14:paraId="404D0F6D" w14:textId="77777777" w:rsidR="0074308D" w:rsidRPr="00AC79FE" w:rsidRDefault="0074308D" w:rsidP="00003B8D">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0</w:t>
            </w:r>
          </w:p>
        </w:tc>
        <w:tc>
          <w:tcPr>
            <w:tcW w:w="1593" w:type="dxa"/>
            <w:tcBorders>
              <w:top w:val="nil"/>
              <w:left w:val="nil"/>
              <w:bottom w:val="nil"/>
              <w:right w:val="nil"/>
            </w:tcBorders>
            <w:shd w:val="clear" w:color="auto" w:fill="auto"/>
            <w:noWrap/>
            <w:vAlign w:val="bottom"/>
            <w:hideMark/>
          </w:tcPr>
          <w:p w14:paraId="6755983F" w14:textId="77777777" w:rsidR="0074308D" w:rsidRPr="00AC79FE" w:rsidRDefault="0074308D" w:rsidP="00003B8D">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0</w:t>
            </w:r>
          </w:p>
        </w:tc>
      </w:tr>
      <w:tr w:rsidR="0074308D" w:rsidRPr="00AC79FE" w14:paraId="08C8F2CC" w14:textId="77777777" w:rsidTr="0054106A">
        <w:trPr>
          <w:trHeight w:val="318"/>
        </w:trPr>
        <w:tc>
          <w:tcPr>
            <w:tcW w:w="2208" w:type="dxa"/>
            <w:tcBorders>
              <w:top w:val="nil"/>
              <w:left w:val="nil"/>
              <w:bottom w:val="nil"/>
              <w:right w:val="nil"/>
            </w:tcBorders>
            <w:shd w:val="clear" w:color="auto" w:fill="D9E2F3" w:themeFill="accent1" w:themeFillTint="33"/>
            <w:noWrap/>
            <w:vAlign w:val="bottom"/>
            <w:hideMark/>
          </w:tcPr>
          <w:p w14:paraId="7D2585AD" w14:textId="77777777" w:rsidR="0074308D" w:rsidRPr="00AC79FE" w:rsidRDefault="0074308D" w:rsidP="00003B8D">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Moderate</w:t>
            </w:r>
          </w:p>
        </w:tc>
        <w:tc>
          <w:tcPr>
            <w:tcW w:w="1980" w:type="dxa"/>
            <w:tcBorders>
              <w:top w:val="nil"/>
              <w:left w:val="nil"/>
              <w:bottom w:val="nil"/>
              <w:right w:val="nil"/>
            </w:tcBorders>
            <w:shd w:val="clear" w:color="auto" w:fill="D9E2F3" w:themeFill="accent1" w:themeFillTint="33"/>
            <w:noWrap/>
            <w:vAlign w:val="bottom"/>
            <w:hideMark/>
          </w:tcPr>
          <w:p w14:paraId="23864C37" w14:textId="77777777" w:rsidR="0074308D" w:rsidRPr="00AC79FE" w:rsidRDefault="0074308D" w:rsidP="00003B8D">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Low</w:t>
            </w:r>
          </w:p>
        </w:tc>
        <w:tc>
          <w:tcPr>
            <w:tcW w:w="1593" w:type="dxa"/>
            <w:tcBorders>
              <w:top w:val="nil"/>
              <w:left w:val="nil"/>
              <w:bottom w:val="nil"/>
              <w:right w:val="nil"/>
            </w:tcBorders>
            <w:shd w:val="clear" w:color="auto" w:fill="auto"/>
            <w:noWrap/>
            <w:vAlign w:val="bottom"/>
            <w:hideMark/>
          </w:tcPr>
          <w:p w14:paraId="722691F3" w14:textId="77777777" w:rsidR="0074308D" w:rsidRPr="00AC79FE" w:rsidRDefault="0074308D" w:rsidP="00003B8D">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0</w:t>
            </w:r>
          </w:p>
        </w:tc>
        <w:tc>
          <w:tcPr>
            <w:tcW w:w="1593" w:type="dxa"/>
            <w:tcBorders>
              <w:top w:val="nil"/>
              <w:left w:val="nil"/>
              <w:bottom w:val="nil"/>
              <w:right w:val="nil"/>
            </w:tcBorders>
            <w:shd w:val="clear" w:color="auto" w:fill="auto"/>
            <w:noWrap/>
            <w:vAlign w:val="bottom"/>
            <w:hideMark/>
          </w:tcPr>
          <w:p w14:paraId="4CBA0B6A" w14:textId="77777777" w:rsidR="0074308D" w:rsidRPr="00AC79FE" w:rsidRDefault="0074308D" w:rsidP="00003B8D">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50</w:t>
            </w:r>
          </w:p>
        </w:tc>
        <w:tc>
          <w:tcPr>
            <w:tcW w:w="1593" w:type="dxa"/>
            <w:tcBorders>
              <w:top w:val="nil"/>
              <w:left w:val="nil"/>
              <w:bottom w:val="nil"/>
              <w:right w:val="nil"/>
            </w:tcBorders>
            <w:shd w:val="clear" w:color="auto" w:fill="auto"/>
            <w:noWrap/>
            <w:vAlign w:val="bottom"/>
            <w:hideMark/>
          </w:tcPr>
          <w:p w14:paraId="1854D054" w14:textId="77777777" w:rsidR="0074308D" w:rsidRPr="00AC79FE" w:rsidRDefault="0074308D" w:rsidP="00003B8D">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50</w:t>
            </w:r>
          </w:p>
        </w:tc>
      </w:tr>
      <w:tr w:rsidR="0074308D" w:rsidRPr="00AC79FE" w14:paraId="0559252E" w14:textId="77777777" w:rsidTr="0054106A">
        <w:trPr>
          <w:trHeight w:val="318"/>
        </w:trPr>
        <w:tc>
          <w:tcPr>
            <w:tcW w:w="2208" w:type="dxa"/>
            <w:tcBorders>
              <w:top w:val="nil"/>
              <w:left w:val="nil"/>
              <w:bottom w:val="nil"/>
              <w:right w:val="nil"/>
            </w:tcBorders>
            <w:shd w:val="clear" w:color="auto" w:fill="D9E2F3" w:themeFill="accent1" w:themeFillTint="33"/>
            <w:noWrap/>
            <w:vAlign w:val="bottom"/>
            <w:hideMark/>
          </w:tcPr>
          <w:p w14:paraId="20172C24" w14:textId="77777777" w:rsidR="0074308D" w:rsidRPr="00AC79FE" w:rsidRDefault="0074308D" w:rsidP="00003B8D">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Moderate</w:t>
            </w:r>
          </w:p>
        </w:tc>
        <w:tc>
          <w:tcPr>
            <w:tcW w:w="1980" w:type="dxa"/>
            <w:tcBorders>
              <w:top w:val="nil"/>
              <w:left w:val="nil"/>
              <w:bottom w:val="nil"/>
              <w:right w:val="nil"/>
            </w:tcBorders>
            <w:shd w:val="clear" w:color="auto" w:fill="D9E2F3" w:themeFill="accent1" w:themeFillTint="33"/>
            <w:noWrap/>
            <w:vAlign w:val="bottom"/>
            <w:hideMark/>
          </w:tcPr>
          <w:p w14:paraId="3405251D" w14:textId="77777777" w:rsidR="0074308D" w:rsidRPr="00AC79FE" w:rsidRDefault="0074308D" w:rsidP="00003B8D">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Moderate</w:t>
            </w:r>
          </w:p>
        </w:tc>
        <w:tc>
          <w:tcPr>
            <w:tcW w:w="1593" w:type="dxa"/>
            <w:tcBorders>
              <w:top w:val="nil"/>
              <w:left w:val="nil"/>
              <w:bottom w:val="nil"/>
              <w:right w:val="nil"/>
            </w:tcBorders>
            <w:shd w:val="clear" w:color="auto" w:fill="auto"/>
            <w:noWrap/>
            <w:vAlign w:val="bottom"/>
            <w:hideMark/>
          </w:tcPr>
          <w:p w14:paraId="446DA0AD" w14:textId="77777777" w:rsidR="0074308D" w:rsidRPr="00AC79FE" w:rsidRDefault="0074308D" w:rsidP="00003B8D">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0</w:t>
            </w:r>
          </w:p>
        </w:tc>
        <w:tc>
          <w:tcPr>
            <w:tcW w:w="1593" w:type="dxa"/>
            <w:tcBorders>
              <w:top w:val="nil"/>
              <w:left w:val="nil"/>
              <w:bottom w:val="nil"/>
              <w:right w:val="nil"/>
            </w:tcBorders>
            <w:shd w:val="clear" w:color="auto" w:fill="auto"/>
            <w:noWrap/>
            <w:vAlign w:val="bottom"/>
            <w:hideMark/>
          </w:tcPr>
          <w:p w14:paraId="3CB9F034" w14:textId="77777777" w:rsidR="0074308D" w:rsidRPr="00AC79FE" w:rsidRDefault="0074308D" w:rsidP="00003B8D">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100</w:t>
            </w:r>
          </w:p>
        </w:tc>
        <w:tc>
          <w:tcPr>
            <w:tcW w:w="1593" w:type="dxa"/>
            <w:tcBorders>
              <w:top w:val="nil"/>
              <w:left w:val="nil"/>
              <w:bottom w:val="nil"/>
              <w:right w:val="nil"/>
            </w:tcBorders>
            <w:shd w:val="clear" w:color="auto" w:fill="auto"/>
            <w:noWrap/>
            <w:vAlign w:val="bottom"/>
            <w:hideMark/>
          </w:tcPr>
          <w:p w14:paraId="4440CF2F" w14:textId="77777777" w:rsidR="0074308D" w:rsidRPr="00AC79FE" w:rsidRDefault="0074308D" w:rsidP="00003B8D">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0</w:t>
            </w:r>
          </w:p>
        </w:tc>
      </w:tr>
      <w:tr w:rsidR="0074308D" w:rsidRPr="00AC79FE" w14:paraId="0125CECB" w14:textId="77777777" w:rsidTr="0054106A">
        <w:trPr>
          <w:trHeight w:val="318"/>
        </w:trPr>
        <w:tc>
          <w:tcPr>
            <w:tcW w:w="2208" w:type="dxa"/>
            <w:tcBorders>
              <w:top w:val="nil"/>
              <w:left w:val="nil"/>
              <w:bottom w:val="nil"/>
              <w:right w:val="nil"/>
            </w:tcBorders>
            <w:shd w:val="clear" w:color="auto" w:fill="D9E2F3" w:themeFill="accent1" w:themeFillTint="33"/>
            <w:noWrap/>
            <w:vAlign w:val="bottom"/>
            <w:hideMark/>
          </w:tcPr>
          <w:p w14:paraId="47F406CA" w14:textId="77777777" w:rsidR="0074308D" w:rsidRPr="00AC79FE" w:rsidRDefault="0074308D" w:rsidP="00003B8D">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Moderate</w:t>
            </w:r>
          </w:p>
        </w:tc>
        <w:tc>
          <w:tcPr>
            <w:tcW w:w="1980" w:type="dxa"/>
            <w:tcBorders>
              <w:top w:val="nil"/>
              <w:left w:val="nil"/>
              <w:bottom w:val="nil"/>
              <w:right w:val="nil"/>
            </w:tcBorders>
            <w:shd w:val="clear" w:color="auto" w:fill="D9E2F3" w:themeFill="accent1" w:themeFillTint="33"/>
            <w:noWrap/>
            <w:vAlign w:val="bottom"/>
            <w:hideMark/>
          </w:tcPr>
          <w:p w14:paraId="77B54C3F" w14:textId="77777777" w:rsidR="0074308D" w:rsidRPr="00AC79FE" w:rsidRDefault="0074308D" w:rsidP="00003B8D">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High</w:t>
            </w:r>
          </w:p>
        </w:tc>
        <w:tc>
          <w:tcPr>
            <w:tcW w:w="1593" w:type="dxa"/>
            <w:tcBorders>
              <w:top w:val="nil"/>
              <w:left w:val="nil"/>
              <w:bottom w:val="nil"/>
              <w:right w:val="nil"/>
            </w:tcBorders>
            <w:shd w:val="clear" w:color="auto" w:fill="auto"/>
            <w:noWrap/>
            <w:vAlign w:val="bottom"/>
            <w:hideMark/>
          </w:tcPr>
          <w:p w14:paraId="013AF710" w14:textId="77777777" w:rsidR="0074308D" w:rsidRPr="00AC79FE" w:rsidRDefault="0074308D" w:rsidP="00003B8D">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50</w:t>
            </w:r>
          </w:p>
        </w:tc>
        <w:tc>
          <w:tcPr>
            <w:tcW w:w="1593" w:type="dxa"/>
            <w:tcBorders>
              <w:top w:val="nil"/>
              <w:left w:val="nil"/>
              <w:bottom w:val="nil"/>
              <w:right w:val="nil"/>
            </w:tcBorders>
            <w:shd w:val="clear" w:color="auto" w:fill="auto"/>
            <w:noWrap/>
            <w:vAlign w:val="bottom"/>
            <w:hideMark/>
          </w:tcPr>
          <w:p w14:paraId="4E24E320" w14:textId="77777777" w:rsidR="0074308D" w:rsidRPr="00AC79FE" w:rsidRDefault="0074308D" w:rsidP="00003B8D">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50</w:t>
            </w:r>
          </w:p>
        </w:tc>
        <w:tc>
          <w:tcPr>
            <w:tcW w:w="1593" w:type="dxa"/>
            <w:tcBorders>
              <w:top w:val="nil"/>
              <w:left w:val="nil"/>
              <w:bottom w:val="nil"/>
              <w:right w:val="nil"/>
            </w:tcBorders>
            <w:shd w:val="clear" w:color="auto" w:fill="auto"/>
            <w:noWrap/>
            <w:vAlign w:val="bottom"/>
            <w:hideMark/>
          </w:tcPr>
          <w:p w14:paraId="782A12F2" w14:textId="77777777" w:rsidR="0074308D" w:rsidRPr="00AC79FE" w:rsidRDefault="0074308D" w:rsidP="00003B8D">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0</w:t>
            </w:r>
          </w:p>
        </w:tc>
      </w:tr>
      <w:tr w:rsidR="0074308D" w:rsidRPr="00AC79FE" w14:paraId="42B296A3" w14:textId="77777777" w:rsidTr="0054106A">
        <w:trPr>
          <w:trHeight w:val="318"/>
        </w:trPr>
        <w:tc>
          <w:tcPr>
            <w:tcW w:w="2208" w:type="dxa"/>
            <w:tcBorders>
              <w:top w:val="nil"/>
              <w:left w:val="nil"/>
              <w:bottom w:val="nil"/>
              <w:right w:val="nil"/>
            </w:tcBorders>
            <w:shd w:val="clear" w:color="auto" w:fill="D9E2F3" w:themeFill="accent1" w:themeFillTint="33"/>
            <w:noWrap/>
            <w:vAlign w:val="bottom"/>
            <w:hideMark/>
          </w:tcPr>
          <w:p w14:paraId="227B0569" w14:textId="77777777" w:rsidR="0074308D" w:rsidRPr="00AC79FE" w:rsidRDefault="0074308D" w:rsidP="00003B8D">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High</w:t>
            </w:r>
          </w:p>
        </w:tc>
        <w:tc>
          <w:tcPr>
            <w:tcW w:w="1980" w:type="dxa"/>
            <w:tcBorders>
              <w:top w:val="nil"/>
              <w:left w:val="nil"/>
              <w:bottom w:val="nil"/>
              <w:right w:val="nil"/>
            </w:tcBorders>
            <w:shd w:val="clear" w:color="auto" w:fill="D9E2F3" w:themeFill="accent1" w:themeFillTint="33"/>
            <w:noWrap/>
            <w:vAlign w:val="bottom"/>
            <w:hideMark/>
          </w:tcPr>
          <w:p w14:paraId="648B4172" w14:textId="77777777" w:rsidR="0074308D" w:rsidRPr="00AC79FE" w:rsidRDefault="0074308D" w:rsidP="00003B8D">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Low</w:t>
            </w:r>
          </w:p>
        </w:tc>
        <w:tc>
          <w:tcPr>
            <w:tcW w:w="1593" w:type="dxa"/>
            <w:tcBorders>
              <w:top w:val="nil"/>
              <w:left w:val="nil"/>
              <w:bottom w:val="nil"/>
              <w:right w:val="nil"/>
            </w:tcBorders>
            <w:shd w:val="clear" w:color="auto" w:fill="auto"/>
            <w:noWrap/>
            <w:vAlign w:val="bottom"/>
            <w:hideMark/>
          </w:tcPr>
          <w:p w14:paraId="4D5A8F83" w14:textId="77777777" w:rsidR="0074308D" w:rsidRPr="00AC79FE" w:rsidRDefault="0074308D" w:rsidP="00003B8D">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0</w:t>
            </w:r>
          </w:p>
        </w:tc>
        <w:tc>
          <w:tcPr>
            <w:tcW w:w="1593" w:type="dxa"/>
            <w:tcBorders>
              <w:top w:val="nil"/>
              <w:left w:val="nil"/>
              <w:bottom w:val="nil"/>
              <w:right w:val="nil"/>
            </w:tcBorders>
            <w:shd w:val="clear" w:color="auto" w:fill="auto"/>
            <w:noWrap/>
            <w:vAlign w:val="bottom"/>
            <w:hideMark/>
          </w:tcPr>
          <w:p w14:paraId="264075B3" w14:textId="77777777" w:rsidR="0074308D" w:rsidRPr="00AC79FE" w:rsidRDefault="0074308D" w:rsidP="00003B8D">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0</w:t>
            </w:r>
          </w:p>
        </w:tc>
        <w:tc>
          <w:tcPr>
            <w:tcW w:w="1593" w:type="dxa"/>
            <w:tcBorders>
              <w:top w:val="nil"/>
              <w:left w:val="nil"/>
              <w:bottom w:val="nil"/>
              <w:right w:val="nil"/>
            </w:tcBorders>
            <w:shd w:val="clear" w:color="auto" w:fill="auto"/>
            <w:noWrap/>
            <w:vAlign w:val="bottom"/>
            <w:hideMark/>
          </w:tcPr>
          <w:p w14:paraId="11F01717" w14:textId="77777777" w:rsidR="0074308D" w:rsidRPr="00AC79FE" w:rsidRDefault="0074308D" w:rsidP="00003B8D">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100</w:t>
            </w:r>
          </w:p>
        </w:tc>
      </w:tr>
      <w:tr w:rsidR="0074308D" w:rsidRPr="00AC79FE" w14:paraId="4B2E1A11" w14:textId="77777777" w:rsidTr="0054106A">
        <w:trPr>
          <w:trHeight w:val="318"/>
        </w:trPr>
        <w:tc>
          <w:tcPr>
            <w:tcW w:w="2208" w:type="dxa"/>
            <w:tcBorders>
              <w:top w:val="nil"/>
              <w:left w:val="nil"/>
              <w:bottom w:val="nil"/>
              <w:right w:val="nil"/>
            </w:tcBorders>
            <w:shd w:val="clear" w:color="auto" w:fill="D9E2F3" w:themeFill="accent1" w:themeFillTint="33"/>
            <w:noWrap/>
            <w:vAlign w:val="bottom"/>
            <w:hideMark/>
          </w:tcPr>
          <w:p w14:paraId="5849B76A" w14:textId="77777777" w:rsidR="0074308D" w:rsidRPr="00AC79FE" w:rsidRDefault="0074308D" w:rsidP="00003B8D">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High</w:t>
            </w:r>
          </w:p>
        </w:tc>
        <w:tc>
          <w:tcPr>
            <w:tcW w:w="1980" w:type="dxa"/>
            <w:tcBorders>
              <w:top w:val="nil"/>
              <w:left w:val="nil"/>
              <w:bottom w:val="nil"/>
              <w:right w:val="nil"/>
            </w:tcBorders>
            <w:shd w:val="clear" w:color="auto" w:fill="D9E2F3" w:themeFill="accent1" w:themeFillTint="33"/>
            <w:noWrap/>
            <w:vAlign w:val="bottom"/>
            <w:hideMark/>
          </w:tcPr>
          <w:p w14:paraId="1F0E534C" w14:textId="77777777" w:rsidR="0074308D" w:rsidRPr="00AC79FE" w:rsidRDefault="0074308D" w:rsidP="00003B8D">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Moderate</w:t>
            </w:r>
          </w:p>
        </w:tc>
        <w:tc>
          <w:tcPr>
            <w:tcW w:w="1593" w:type="dxa"/>
            <w:tcBorders>
              <w:top w:val="nil"/>
              <w:left w:val="nil"/>
              <w:bottom w:val="nil"/>
              <w:right w:val="nil"/>
            </w:tcBorders>
            <w:shd w:val="clear" w:color="auto" w:fill="auto"/>
            <w:noWrap/>
            <w:vAlign w:val="bottom"/>
            <w:hideMark/>
          </w:tcPr>
          <w:p w14:paraId="039E52C5" w14:textId="77777777" w:rsidR="0074308D" w:rsidRPr="00AC79FE" w:rsidRDefault="0074308D" w:rsidP="00003B8D">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0</w:t>
            </w:r>
          </w:p>
        </w:tc>
        <w:tc>
          <w:tcPr>
            <w:tcW w:w="1593" w:type="dxa"/>
            <w:tcBorders>
              <w:top w:val="nil"/>
              <w:left w:val="nil"/>
              <w:bottom w:val="nil"/>
              <w:right w:val="nil"/>
            </w:tcBorders>
            <w:shd w:val="clear" w:color="auto" w:fill="auto"/>
            <w:noWrap/>
            <w:vAlign w:val="bottom"/>
            <w:hideMark/>
          </w:tcPr>
          <w:p w14:paraId="6BD9FFF8" w14:textId="77777777" w:rsidR="0074308D" w:rsidRPr="00AC79FE" w:rsidRDefault="0074308D" w:rsidP="00003B8D">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50</w:t>
            </w:r>
          </w:p>
        </w:tc>
        <w:tc>
          <w:tcPr>
            <w:tcW w:w="1593" w:type="dxa"/>
            <w:tcBorders>
              <w:top w:val="nil"/>
              <w:left w:val="nil"/>
              <w:bottom w:val="nil"/>
              <w:right w:val="nil"/>
            </w:tcBorders>
            <w:shd w:val="clear" w:color="auto" w:fill="auto"/>
            <w:noWrap/>
            <w:vAlign w:val="bottom"/>
            <w:hideMark/>
          </w:tcPr>
          <w:p w14:paraId="253DB3F9" w14:textId="77777777" w:rsidR="0074308D" w:rsidRPr="00AC79FE" w:rsidRDefault="0074308D" w:rsidP="00003B8D">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50</w:t>
            </w:r>
          </w:p>
        </w:tc>
      </w:tr>
      <w:tr w:rsidR="0074308D" w:rsidRPr="00AC79FE" w14:paraId="2CBEE8CA" w14:textId="77777777" w:rsidTr="0054106A">
        <w:trPr>
          <w:trHeight w:val="318"/>
        </w:trPr>
        <w:tc>
          <w:tcPr>
            <w:tcW w:w="2208" w:type="dxa"/>
            <w:tcBorders>
              <w:top w:val="nil"/>
              <w:left w:val="nil"/>
              <w:bottom w:val="single" w:sz="4" w:space="0" w:color="auto"/>
              <w:right w:val="nil"/>
            </w:tcBorders>
            <w:shd w:val="clear" w:color="auto" w:fill="D9E2F3" w:themeFill="accent1" w:themeFillTint="33"/>
            <w:noWrap/>
            <w:vAlign w:val="bottom"/>
            <w:hideMark/>
          </w:tcPr>
          <w:p w14:paraId="42AAEA5F" w14:textId="77777777" w:rsidR="0074308D" w:rsidRPr="00AC79FE" w:rsidRDefault="0074308D" w:rsidP="00003B8D">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High</w:t>
            </w:r>
          </w:p>
        </w:tc>
        <w:tc>
          <w:tcPr>
            <w:tcW w:w="1980" w:type="dxa"/>
            <w:tcBorders>
              <w:top w:val="nil"/>
              <w:left w:val="nil"/>
              <w:bottom w:val="single" w:sz="4" w:space="0" w:color="auto"/>
              <w:right w:val="nil"/>
            </w:tcBorders>
            <w:shd w:val="clear" w:color="auto" w:fill="D9E2F3" w:themeFill="accent1" w:themeFillTint="33"/>
            <w:noWrap/>
            <w:vAlign w:val="bottom"/>
            <w:hideMark/>
          </w:tcPr>
          <w:p w14:paraId="31EE2371" w14:textId="77777777" w:rsidR="0074308D" w:rsidRPr="00AC79FE" w:rsidRDefault="0074308D" w:rsidP="00003B8D">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High</w:t>
            </w:r>
          </w:p>
        </w:tc>
        <w:tc>
          <w:tcPr>
            <w:tcW w:w="1593" w:type="dxa"/>
            <w:tcBorders>
              <w:top w:val="nil"/>
              <w:left w:val="nil"/>
              <w:bottom w:val="single" w:sz="4" w:space="0" w:color="auto"/>
              <w:right w:val="nil"/>
            </w:tcBorders>
            <w:shd w:val="clear" w:color="auto" w:fill="auto"/>
            <w:noWrap/>
            <w:vAlign w:val="bottom"/>
            <w:hideMark/>
          </w:tcPr>
          <w:p w14:paraId="17D2733B" w14:textId="77777777" w:rsidR="0074308D" w:rsidRPr="00AC79FE" w:rsidRDefault="0074308D" w:rsidP="00003B8D">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0</w:t>
            </w:r>
          </w:p>
        </w:tc>
        <w:tc>
          <w:tcPr>
            <w:tcW w:w="1593" w:type="dxa"/>
            <w:tcBorders>
              <w:top w:val="nil"/>
              <w:left w:val="nil"/>
              <w:bottom w:val="single" w:sz="4" w:space="0" w:color="auto"/>
              <w:right w:val="nil"/>
            </w:tcBorders>
            <w:shd w:val="clear" w:color="auto" w:fill="auto"/>
            <w:noWrap/>
            <w:vAlign w:val="bottom"/>
            <w:hideMark/>
          </w:tcPr>
          <w:p w14:paraId="7F9B555A" w14:textId="77777777" w:rsidR="0074308D" w:rsidRPr="00AC79FE" w:rsidRDefault="0074308D" w:rsidP="00003B8D">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100</w:t>
            </w:r>
          </w:p>
        </w:tc>
        <w:tc>
          <w:tcPr>
            <w:tcW w:w="1593" w:type="dxa"/>
            <w:tcBorders>
              <w:top w:val="nil"/>
              <w:left w:val="nil"/>
              <w:bottom w:val="single" w:sz="4" w:space="0" w:color="auto"/>
              <w:right w:val="nil"/>
            </w:tcBorders>
            <w:shd w:val="clear" w:color="auto" w:fill="auto"/>
            <w:noWrap/>
            <w:vAlign w:val="bottom"/>
            <w:hideMark/>
          </w:tcPr>
          <w:p w14:paraId="0526635F" w14:textId="77777777" w:rsidR="0074308D" w:rsidRPr="00AC79FE" w:rsidRDefault="0074308D" w:rsidP="00003B8D">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0</w:t>
            </w:r>
          </w:p>
        </w:tc>
      </w:tr>
    </w:tbl>
    <w:p w14:paraId="5C8C8583" w14:textId="15EAE17D" w:rsidR="0074308D" w:rsidRPr="00AC79FE" w:rsidRDefault="0074308D">
      <w:pPr>
        <w:rPr>
          <w:rFonts w:ascii="Times New Roman" w:hAnsi="Times New Roman" w:cs="Times New Roman"/>
          <w:b/>
          <w:bCs/>
          <w:sz w:val="24"/>
          <w:szCs w:val="24"/>
        </w:rPr>
      </w:pPr>
    </w:p>
    <w:p w14:paraId="4029729F" w14:textId="45F7D543" w:rsidR="006A7DB9" w:rsidRPr="00AC79FE" w:rsidRDefault="006A7DB9">
      <w:pPr>
        <w:rPr>
          <w:rFonts w:ascii="Times New Roman" w:hAnsi="Times New Roman" w:cs="Times New Roman"/>
          <w:b/>
          <w:bCs/>
          <w:sz w:val="24"/>
          <w:szCs w:val="24"/>
        </w:rPr>
      </w:pPr>
      <w:r w:rsidRPr="00AC79FE">
        <w:rPr>
          <w:rFonts w:ascii="Times New Roman" w:hAnsi="Times New Roman" w:cs="Times New Roman"/>
          <w:b/>
          <w:bCs/>
          <w:sz w:val="24"/>
          <w:szCs w:val="24"/>
        </w:rPr>
        <w:br w:type="page"/>
      </w:r>
    </w:p>
    <w:p w14:paraId="77BDCB25" w14:textId="6C8E6E03" w:rsidR="006A7DB9" w:rsidRPr="00AC79FE" w:rsidRDefault="006F1F47" w:rsidP="00AC79FE">
      <w:pPr>
        <w:jc w:val="both"/>
        <w:rPr>
          <w:rFonts w:ascii="Times New Roman" w:hAnsi="Times New Roman" w:cs="Times New Roman"/>
          <w:b/>
          <w:bCs/>
          <w:sz w:val="24"/>
          <w:szCs w:val="24"/>
        </w:rPr>
      </w:pPr>
      <w:r w:rsidRPr="00AC79FE">
        <w:rPr>
          <w:rFonts w:ascii="Times New Roman" w:eastAsia="Times New Roman" w:hAnsi="Times New Roman" w:cs="Times New Roman"/>
          <w:b/>
          <w:bCs/>
          <w:color w:val="000000"/>
          <w:sz w:val="24"/>
          <w:szCs w:val="24"/>
          <w:lang w:eastAsia="en-GB"/>
        </w:rPr>
        <w:lastRenderedPageBreak/>
        <w:t xml:space="preserve">Table S2. </w:t>
      </w:r>
      <w:proofErr w:type="gramStart"/>
      <w:r w:rsidRPr="00AC79FE">
        <w:rPr>
          <w:rFonts w:ascii="Times New Roman" w:eastAsia="Times New Roman" w:hAnsi="Times New Roman" w:cs="Times New Roman"/>
          <w:b/>
          <w:bCs/>
          <w:color w:val="000000"/>
          <w:sz w:val="24"/>
          <w:szCs w:val="24"/>
          <w:lang w:eastAsia="en-GB"/>
        </w:rPr>
        <w:t xml:space="preserve">Conditional probability table </w:t>
      </w:r>
      <w:r w:rsidR="001F5D01" w:rsidRPr="00AC79FE">
        <w:rPr>
          <w:rFonts w:ascii="Times New Roman" w:eastAsia="Times New Roman" w:hAnsi="Times New Roman" w:cs="Times New Roman"/>
          <w:b/>
          <w:bCs/>
          <w:color w:val="000000"/>
          <w:sz w:val="24"/>
          <w:szCs w:val="24"/>
          <w:lang w:eastAsia="en-GB"/>
        </w:rPr>
        <w:t xml:space="preserve">(in %) </w:t>
      </w:r>
      <w:r w:rsidRPr="00AC79FE">
        <w:rPr>
          <w:rFonts w:ascii="Times New Roman" w:eastAsia="Times New Roman" w:hAnsi="Times New Roman" w:cs="Times New Roman"/>
          <w:b/>
          <w:bCs/>
          <w:color w:val="000000"/>
          <w:sz w:val="24"/>
          <w:szCs w:val="24"/>
          <w:lang w:eastAsia="en-GB"/>
        </w:rPr>
        <w:t>for resources with respect to light, nutrient loading and benthic fish foraging.</w:t>
      </w:r>
      <w:proofErr w:type="gramEnd"/>
      <w:r w:rsidRPr="00AC79FE">
        <w:rPr>
          <w:rFonts w:ascii="Times New Roman" w:eastAsia="Times New Roman" w:hAnsi="Times New Roman" w:cs="Times New Roman"/>
          <w:b/>
          <w:bCs/>
          <w:color w:val="000000"/>
          <w:sz w:val="24"/>
          <w:szCs w:val="24"/>
          <w:lang w:eastAsia="en-GB"/>
        </w:rPr>
        <w:t xml:space="preserve"> </w:t>
      </w:r>
      <w:r w:rsidR="001F5D01" w:rsidRPr="00AC79FE">
        <w:rPr>
          <w:rFonts w:ascii="Times New Roman" w:eastAsia="Times New Roman" w:hAnsi="Times New Roman" w:cs="Times New Roman"/>
          <w:color w:val="000000"/>
          <w:sz w:val="24"/>
          <w:szCs w:val="24"/>
          <w:lang w:eastAsia="en-GB"/>
        </w:rPr>
        <w:t xml:space="preserve">Rational: </w:t>
      </w:r>
      <w:r w:rsidRPr="00AC79FE">
        <w:rPr>
          <w:rFonts w:ascii="Times New Roman" w:eastAsia="Times New Roman" w:hAnsi="Times New Roman" w:cs="Times New Roman"/>
          <w:color w:val="000000"/>
          <w:sz w:val="24"/>
          <w:szCs w:val="24"/>
          <w:lang w:eastAsia="en-GB"/>
        </w:rPr>
        <w:t>Low light only allows a maximum of 50% moderate resources whatever nutrient loading and benthic fish foraging. High light allows for maximum exploitation of other resources and 100% high resources. Under high light, nutrient loading plays a major role, with fish benthic foraging playing a subordinate additional role, 25-75% moderate resource under low nutrient loading, decreasing to 25-45% high resource</w:t>
      </w:r>
      <w:r w:rsidR="001F5D01" w:rsidRPr="00AC79FE">
        <w:rPr>
          <w:rFonts w:ascii="Times New Roman" w:eastAsia="Times New Roman" w:hAnsi="Times New Roman" w:cs="Times New Roman"/>
          <w:color w:val="000000"/>
          <w:sz w:val="24"/>
          <w:szCs w:val="24"/>
          <w:lang w:eastAsia="en-GB"/>
        </w:rPr>
        <w:t xml:space="preserve"> under moderate nutrient loading</w:t>
      </w:r>
      <w:r w:rsidRPr="00AC79FE">
        <w:rPr>
          <w:rFonts w:ascii="Times New Roman" w:eastAsia="Times New Roman" w:hAnsi="Times New Roman" w:cs="Times New Roman"/>
          <w:color w:val="000000"/>
          <w:sz w:val="24"/>
          <w:szCs w:val="24"/>
          <w:lang w:eastAsia="en-GB"/>
        </w:rPr>
        <w:t>, and playing no additional role under high nutrient loading.</w:t>
      </w:r>
    </w:p>
    <w:tbl>
      <w:tblPr>
        <w:tblW w:w="8794" w:type="dxa"/>
        <w:tblLook w:val="04A0" w:firstRow="1" w:lastRow="0" w:firstColumn="1" w:lastColumn="0" w:noHBand="0" w:noVBand="1"/>
      </w:tblPr>
      <w:tblGrid>
        <w:gridCol w:w="1400"/>
        <w:gridCol w:w="1523"/>
        <w:gridCol w:w="1523"/>
        <w:gridCol w:w="1399"/>
        <w:gridCol w:w="1549"/>
        <w:gridCol w:w="1400"/>
      </w:tblGrid>
      <w:tr w:rsidR="001F5D01" w:rsidRPr="00AC79FE" w14:paraId="09146A7E" w14:textId="77777777" w:rsidTr="0054106A">
        <w:trPr>
          <w:trHeight w:val="311"/>
        </w:trPr>
        <w:tc>
          <w:tcPr>
            <w:tcW w:w="1400" w:type="dxa"/>
            <w:tcBorders>
              <w:top w:val="single" w:sz="4" w:space="0" w:color="auto"/>
              <w:left w:val="nil"/>
              <w:right w:val="nil"/>
            </w:tcBorders>
            <w:shd w:val="clear" w:color="auto" w:fill="D9E2F3" w:themeFill="accent1" w:themeFillTint="33"/>
            <w:noWrap/>
            <w:vAlign w:val="bottom"/>
          </w:tcPr>
          <w:p w14:paraId="00CC8464" w14:textId="77777777" w:rsidR="001F5D01" w:rsidRPr="00AC79FE" w:rsidRDefault="001F5D01" w:rsidP="007B5E31">
            <w:pPr>
              <w:spacing w:after="0" w:line="240" w:lineRule="auto"/>
              <w:rPr>
                <w:rFonts w:ascii="Times New Roman" w:eastAsia="Times New Roman" w:hAnsi="Times New Roman" w:cs="Times New Roman"/>
                <w:b/>
                <w:bCs/>
                <w:color w:val="000000"/>
                <w:lang w:eastAsia="en-GB"/>
              </w:rPr>
            </w:pPr>
          </w:p>
        </w:tc>
        <w:tc>
          <w:tcPr>
            <w:tcW w:w="1523" w:type="dxa"/>
            <w:tcBorders>
              <w:top w:val="single" w:sz="4" w:space="0" w:color="auto"/>
              <w:left w:val="nil"/>
              <w:right w:val="nil"/>
            </w:tcBorders>
            <w:shd w:val="clear" w:color="auto" w:fill="D9E2F3" w:themeFill="accent1" w:themeFillTint="33"/>
            <w:noWrap/>
            <w:vAlign w:val="bottom"/>
          </w:tcPr>
          <w:p w14:paraId="40FFAD9F" w14:textId="77777777" w:rsidR="001F5D01" w:rsidRPr="00AC79FE" w:rsidRDefault="001F5D01" w:rsidP="007B5E31">
            <w:pPr>
              <w:spacing w:after="0" w:line="240" w:lineRule="auto"/>
              <w:rPr>
                <w:rFonts w:ascii="Times New Roman" w:eastAsia="Times New Roman" w:hAnsi="Times New Roman" w:cs="Times New Roman"/>
                <w:b/>
                <w:bCs/>
                <w:color w:val="000000"/>
                <w:lang w:eastAsia="en-GB"/>
              </w:rPr>
            </w:pPr>
          </w:p>
        </w:tc>
        <w:tc>
          <w:tcPr>
            <w:tcW w:w="1523" w:type="dxa"/>
            <w:tcBorders>
              <w:top w:val="single" w:sz="4" w:space="0" w:color="auto"/>
              <w:left w:val="nil"/>
              <w:right w:val="nil"/>
            </w:tcBorders>
            <w:shd w:val="clear" w:color="auto" w:fill="D9E2F3" w:themeFill="accent1" w:themeFillTint="33"/>
            <w:noWrap/>
            <w:vAlign w:val="bottom"/>
          </w:tcPr>
          <w:p w14:paraId="2BB47692" w14:textId="77777777" w:rsidR="001F5D01" w:rsidRPr="00AC79FE" w:rsidRDefault="001F5D01" w:rsidP="007B5E31">
            <w:pPr>
              <w:spacing w:after="0" w:line="240" w:lineRule="auto"/>
              <w:rPr>
                <w:rFonts w:ascii="Times New Roman" w:eastAsia="Times New Roman" w:hAnsi="Times New Roman" w:cs="Times New Roman"/>
                <w:b/>
                <w:bCs/>
                <w:color w:val="000000"/>
                <w:lang w:eastAsia="en-GB"/>
              </w:rPr>
            </w:pPr>
          </w:p>
        </w:tc>
        <w:tc>
          <w:tcPr>
            <w:tcW w:w="4348" w:type="dxa"/>
            <w:gridSpan w:val="3"/>
            <w:tcBorders>
              <w:top w:val="single" w:sz="4" w:space="0" w:color="auto"/>
              <w:left w:val="nil"/>
              <w:right w:val="nil"/>
            </w:tcBorders>
            <w:shd w:val="clear" w:color="auto" w:fill="auto"/>
            <w:noWrap/>
            <w:vAlign w:val="bottom"/>
          </w:tcPr>
          <w:p w14:paraId="45357AC2" w14:textId="77777777" w:rsidR="001F5D01" w:rsidRPr="00AC79FE" w:rsidRDefault="001F5D01" w:rsidP="007B5E31">
            <w:pPr>
              <w:spacing w:after="0" w:line="240" w:lineRule="auto"/>
              <w:jc w:val="center"/>
              <w:rPr>
                <w:rFonts w:ascii="Times New Roman" w:eastAsia="Times New Roman" w:hAnsi="Times New Roman" w:cs="Times New Roman"/>
                <w:b/>
                <w:bCs/>
                <w:color w:val="000000"/>
                <w:lang w:eastAsia="en-GB"/>
              </w:rPr>
            </w:pPr>
            <w:r w:rsidRPr="00AC79FE">
              <w:rPr>
                <w:rFonts w:ascii="Times New Roman" w:eastAsia="Times New Roman" w:hAnsi="Times New Roman" w:cs="Times New Roman"/>
                <w:b/>
                <w:bCs/>
                <w:color w:val="000000"/>
                <w:lang w:eastAsia="en-GB"/>
              </w:rPr>
              <w:t>Resources</w:t>
            </w:r>
          </w:p>
        </w:tc>
      </w:tr>
      <w:tr w:rsidR="001F5D01" w:rsidRPr="00AC79FE" w14:paraId="7CB9E7ED" w14:textId="77777777" w:rsidTr="0054106A">
        <w:trPr>
          <w:trHeight w:val="311"/>
        </w:trPr>
        <w:tc>
          <w:tcPr>
            <w:tcW w:w="1400" w:type="dxa"/>
            <w:tcBorders>
              <w:left w:val="nil"/>
              <w:bottom w:val="single" w:sz="4" w:space="0" w:color="auto"/>
              <w:right w:val="nil"/>
            </w:tcBorders>
            <w:shd w:val="clear" w:color="auto" w:fill="D9E2F3" w:themeFill="accent1" w:themeFillTint="33"/>
            <w:noWrap/>
            <w:vAlign w:val="bottom"/>
            <w:hideMark/>
          </w:tcPr>
          <w:p w14:paraId="6F460E7B" w14:textId="77777777" w:rsidR="001F5D01" w:rsidRPr="00AC79FE" w:rsidRDefault="001F5D01" w:rsidP="007B5E31">
            <w:pPr>
              <w:spacing w:after="0" w:line="240" w:lineRule="auto"/>
              <w:rPr>
                <w:rFonts w:ascii="Times New Roman" w:eastAsia="Times New Roman" w:hAnsi="Times New Roman" w:cs="Times New Roman"/>
                <w:b/>
                <w:bCs/>
                <w:color w:val="000000"/>
                <w:lang w:eastAsia="en-GB"/>
              </w:rPr>
            </w:pPr>
            <w:r w:rsidRPr="00AC79FE">
              <w:rPr>
                <w:rFonts w:ascii="Times New Roman" w:eastAsia="Times New Roman" w:hAnsi="Times New Roman" w:cs="Times New Roman"/>
                <w:b/>
                <w:bCs/>
                <w:color w:val="000000"/>
                <w:lang w:eastAsia="en-GB"/>
              </w:rPr>
              <w:t>Light</w:t>
            </w:r>
          </w:p>
        </w:tc>
        <w:tc>
          <w:tcPr>
            <w:tcW w:w="1523" w:type="dxa"/>
            <w:tcBorders>
              <w:left w:val="nil"/>
              <w:bottom w:val="single" w:sz="4" w:space="0" w:color="auto"/>
              <w:right w:val="nil"/>
            </w:tcBorders>
            <w:shd w:val="clear" w:color="auto" w:fill="D9E2F3" w:themeFill="accent1" w:themeFillTint="33"/>
            <w:noWrap/>
            <w:vAlign w:val="bottom"/>
            <w:hideMark/>
          </w:tcPr>
          <w:p w14:paraId="6DA6730D" w14:textId="77777777" w:rsidR="001F5D01" w:rsidRPr="00AC79FE" w:rsidRDefault="001F5D01" w:rsidP="007B5E31">
            <w:pPr>
              <w:spacing w:after="0" w:line="240" w:lineRule="auto"/>
              <w:rPr>
                <w:rFonts w:ascii="Times New Roman" w:eastAsia="Times New Roman" w:hAnsi="Times New Roman" w:cs="Times New Roman"/>
                <w:b/>
                <w:bCs/>
                <w:color w:val="000000"/>
                <w:lang w:eastAsia="en-GB"/>
              </w:rPr>
            </w:pPr>
            <w:r w:rsidRPr="00AC79FE">
              <w:rPr>
                <w:rFonts w:ascii="Times New Roman" w:eastAsia="Times New Roman" w:hAnsi="Times New Roman" w:cs="Times New Roman"/>
                <w:b/>
                <w:bCs/>
                <w:color w:val="000000"/>
                <w:lang w:eastAsia="en-GB"/>
              </w:rPr>
              <w:t>Nutrient loading</w:t>
            </w:r>
          </w:p>
        </w:tc>
        <w:tc>
          <w:tcPr>
            <w:tcW w:w="1523" w:type="dxa"/>
            <w:tcBorders>
              <w:left w:val="nil"/>
              <w:bottom w:val="single" w:sz="4" w:space="0" w:color="auto"/>
              <w:right w:val="nil"/>
            </w:tcBorders>
            <w:shd w:val="clear" w:color="auto" w:fill="D9E2F3" w:themeFill="accent1" w:themeFillTint="33"/>
            <w:noWrap/>
            <w:vAlign w:val="bottom"/>
            <w:hideMark/>
          </w:tcPr>
          <w:p w14:paraId="2598A8FE" w14:textId="77777777" w:rsidR="001F5D01" w:rsidRPr="00AC79FE" w:rsidRDefault="001F5D01" w:rsidP="007B5E31">
            <w:pPr>
              <w:spacing w:after="0" w:line="240" w:lineRule="auto"/>
              <w:rPr>
                <w:rFonts w:ascii="Times New Roman" w:eastAsia="Times New Roman" w:hAnsi="Times New Roman" w:cs="Times New Roman"/>
                <w:b/>
                <w:bCs/>
                <w:color w:val="000000"/>
                <w:lang w:eastAsia="en-GB"/>
              </w:rPr>
            </w:pPr>
            <w:r w:rsidRPr="00AC79FE">
              <w:rPr>
                <w:rFonts w:ascii="Times New Roman" w:eastAsia="Times New Roman" w:hAnsi="Times New Roman" w:cs="Times New Roman"/>
                <w:b/>
                <w:bCs/>
                <w:color w:val="000000"/>
                <w:lang w:eastAsia="en-GB"/>
              </w:rPr>
              <w:t>Benthic fish foraging</w:t>
            </w:r>
          </w:p>
        </w:tc>
        <w:tc>
          <w:tcPr>
            <w:tcW w:w="1399" w:type="dxa"/>
            <w:tcBorders>
              <w:left w:val="nil"/>
              <w:bottom w:val="single" w:sz="4" w:space="0" w:color="auto"/>
              <w:right w:val="nil"/>
            </w:tcBorders>
            <w:shd w:val="clear" w:color="auto" w:fill="auto"/>
            <w:noWrap/>
            <w:vAlign w:val="bottom"/>
            <w:hideMark/>
          </w:tcPr>
          <w:p w14:paraId="6C97E812" w14:textId="77777777" w:rsidR="001F5D01" w:rsidRPr="00AC79FE" w:rsidRDefault="001F5D01" w:rsidP="007B5E31">
            <w:pPr>
              <w:spacing w:after="0" w:line="240" w:lineRule="auto"/>
              <w:jc w:val="right"/>
              <w:rPr>
                <w:rFonts w:ascii="Times New Roman" w:eastAsia="Times New Roman" w:hAnsi="Times New Roman" w:cs="Times New Roman"/>
                <w:b/>
                <w:bCs/>
                <w:color w:val="000000"/>
                <w:lang w:eastAsia="en-GB"/>
              </w:rPr>
            </w:pPr>
            <w:r w:rsidRPr="00AC79FE">
              <w:rPr>
                <w:rFonts w:ascii="Times New Roman" w:eastAsia="Times New Roman" w:hAnsi="Times New Roman" w:cs="Times New Roman"/>
                <w:b/>
                <w:bCs/>
                <w:color w:val="000000"/>
                <w:lang w:eastAsia="en-GB"/>
              </w:rPr>
              <w:t>Low</w:t>
            </w:r>
          </w:p>
        </w:tc>
        <w:tc>
          <w:tcPr>
            <w:tcW w:w="1549" w:type="dxa"/>
            <w:tcBorders>
              <w:left w:val="nil"/>
              <w:bottom w:val="single" w:sz="4" w:space="0" w:color="auto"/>
              <w:right w:val="nil"/>
            </w:tcBorders>
            <w:shd w:val="clear" w:color="auto" w:fill="auto"/>
            <w:noWrap/>
            <w:vAlign w:val="bottom"/>
            <w:hideMark/>
          </w:tcPr>
          <w:p w14:paraId="1AAEE58A" w14:textId="77777777" w:rsidR="001F5D01" w:rsidRPr="00AC79FE" w:rsidRDefault="001F5D01" w:rsidP="007B5E31">
            <w:pPr>
              <w:spacing w:after="0" w:line="240" w:lineRule="auto"/>
              <w:jc w:val="right"/>
              <w:rPr>
                <w:rFonts w:ascii="Times New Roman" w:eastAsia="Times New Roman" w:hAnsi="Times New Roman" w:cs="Times New Roman"/>
                <w:b/>
                <w:bCs/>
                <w:color w:val="000000"/>
                <w:lang w:eastAsia="en-GB"/>
              </w:rPr>
            </w:pPr>
            <w:r w:rsidRPr="00AC79FE">
              <w:rPr>
                <w:rFonts w:ascii="Times New Roman" w:eastAsia="Times New Roman" w:hAnsi="Times New Roman" w:cs="Times New Roman"/>
                <w:b/>
                <w:bCs/>
                <w:color w:val="000000"/>
                <w:lang w:eastAsia="en-GB"/>
              </w:rPr>
              <w:t>Moderate</w:t>
            </w:r>
          </w:p>
        </w:tc>
        <w:tc>
          <w:tcPr>
            <w:tcW w:w="1399" w:type="dxa"/>
            <w:tcBorders>
              <w:left w:val="nil"/>
              <w:bottom w:val="single" w:sz="4" w:space="0" w:color="auto"/>
              <w:right w:val="nil"/>
            </w:tcBorders>
            <w:shd w:val="clear" w:color="auto" w:fill="auto"/>
            <w:noWrap/>
            <w:vAlign w:val="bottom"/>
            <w:hideMark/>
          </w:tcPr>
          <w:p w14:paraId="42A8A14B" w14:textId="77777777" w:rsidR="001F5D01" w:rsidRPr="00AC79FE" w:rsidRDefault="001F5D01" w:rsidP="007B5E31">
            <w:pPr>
              <w:spacing w:after="0" w:line="240" w:lineRule="auto"/>
              <w:jc w:val="right"/>
              <w:rPr>
                <w:rFonts w:ascii="Times New Roman" w:eastAsia="Times New Roman" w:hAnsi="Times New Roman" w:cs="Times New Roman"/>
                <w:b/>
                <w:bCs/>
                <w:color w:val="000000"/>
                <w:lang w:eastAsia="en-GB"/>
              </w:rPr>
            </w:pPr>
            <w:r w:rsidRPr="00AC79FE">
              <w:rPr>
                <w:rFonts w:ascii="Times New Roman" w:eastAsia="Times New Roman" w:hAnsi="Times New Roman" w:cs="Times New Roman"/>
                <w:b/>
                <w:bCs/>
                <w:color w:val="000000"/>
                <w:lang w:eastAsia="en-GB"/>
              </w:rPr>
              <w:t>High</w:t>
            </w:r>
          </w:p>
        </w:tc>
      </w:tr>
      <w:tr w:rsidR="001F5D01" w:rsidRPr="00AC79FE" w14:paraId="3DC3EC4F" w14:textId="77777777" w:rsidTr="0054106A">
        <w:trPr>
          <w:trHeight w:val="311"/>
        </w:trPr>
        <w:tc>
          <w:tcPr>
            <w:tcW w:w="1400" w:type="dxa"/>
            <w:tcBorders>
              <w:top w:val="nil"/>
              <w:left w:val="nil"/>
              <w:bottom w:val="nil"/>
              <w:right w:val="nil"/>
            </w:tcBorders>
            <w:shd w:val="clear" w:color="auto" w:fill="D9E2F3" w:themeFill="accent1" w:themeFillTint="33"/>
            <w:noWrap/>
            <w:vAlign w:val="bottom"/>
            <w:hideMark/>
          </w:tcPr>
          <w:p w14:paraId="03036065" w14:textId="77777777" w:rsidR="001F5D01" w:rsidRPr="00AC79FE" w:rsidRDefault="001F5D0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Low</w:t>
            </w:r>
          </w:p>
        </w:tc>
        <w:tc>
          <w:tcPr>
            <w:tcW w:w="1523" w:type="dxa"/>
            <w:tcBorders>
              <w:top w:val="nil"/>
              <w:left w:val="nil"/>
              <w:bottom w:val="nil"/>
              <w:right w:val="nil"/>
            </w:tcBorders>
            <w:shd w:val="clear" w:color="auto" w:fill="D9E2F3" w:themeFill="accent1" w:themeFillTint="33"/>
            <w:noWrap/>
            <w:vAlign w:val="bottom"/>
            <w:hideMark/>
          </w:tcPr>
          <w:p w14:paraId="3395A862" w14:textId="77777777" w:rsidR="001F5D01" w:rsidRPr="00AC79FE" w:rsidRDefault="001F5D0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Low</w:t>
            </w:r>
          </w:p>
        </w:tc>
        <w:tc>
          <w:tcPr>
            <w:tcW w:w="1523" w:type="dxa"/>
            <w:tcBorders>
              <w:top w:val="nil"/>
              <w:left w:val="nil"/>
              <w:bottom w:val="nil"/>
              <w:right w:val="nil"/>
            </w:tcBorders>
            <w:shd w:val="clear" w:color="auto" w:fill="D9E2F3" w:themeFill="accent1" w:themeFillTint="33"/>
            <w:noWrap/>
            <w:vAlign w:val="bottom"/>
            <w:hideMark/>
          </w:tcPr>
          <w:p w14:paraId="0F697918" w14:textId="77777777" w:rsidR="001F5D01" w:rsidRPr="00AC79FE" w:rsidRDefault="001F5D0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Low</w:t>
            </w:r>
          </w:p>
        </w:tc>
        <w:tc>
          <w:tcPr>
            <w:tcW w:w="1399" w:type="dxa"/>
            <w:tcBorders>
              <w:top w:val="nil"/>
              <w:left w:val="nil"/>
              <w:bottom w:val="nil"/>
              <w:right w:val="nil"/>
            </w:tcBorders>
            <w:shd w:val="clear" w:color="auto" w:fill="auto"/>
            <w:noWrap/>
            <w:vAlign w:val="bottom"/>
            <w:hideMark/>
          </w:tcPr>
          <w:p w14:paraId="5C574EC1" w14:textId="77777777" w:rsidR="001F5D01" w:rsidRPr="00AC79FE" w:rsidRDefault="001F5D01" w:rsidP="007B5E31">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100</w:t>
            </w:r>
          </w:p>
        </w:tc>
        <w:tc>
          <w:tcPr>
            <w:tcW w:w="1549" w:type="dxa"/>
            <w:tcBorders>
              <w:top w:val="nil"/>
              <w:left w:val="nil"/>
              <w:bottom w:val="nil"/>
              <w:right w:val="nil"/>
            </w:tcBorders>
            <w:shd w:val="clear" w:color="auto" w:fill="auto"/>
            <w:noWrap/>
            <w:vAlign w:val="bottom"/>
            <w:hideMark/>
          </w:tcPr>
          <w:p w14:paraId="1C75356E" w14:textId="77777777" w:rsidR="001F5D01" w:rsidRPr="00AC79FE" w:rsidRDefault="001F5D01" w:rsidP="007B5E31">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0</w:t>
            </w:r>
          </w:p>
        </w:tc>
        <w:tc>
          <w:tcPr>
            <w:tcW w:w="1399" w:type="dxa"/>
            <w:tcBorders>
              <w:top w:val="nil"/>
              <w:left w:val="nil"/>
              <w:bottom w:val="nil"/>
              <w:right w:val="nil"/>
            </w:tcBorders>
            <w:shd w:val="clear" w:color="auto" w:fill="auto"/>
            <w:noWrap/>
            <w:vAlign w:val="bottom"/>
            <w:hideMark/>
          </w:tcPr>
          <w:p w14:paraId="578F8557" w14:textId="77777777" w:rsidR="001F5D01" w:rsidRPr="00AC79FE" w:rsidRDefault="001F5D01" w:rsidP="007B5E31">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0</w:t>
            </w:r>
          </w:p>
        </w:tc>
      </w:tr>
      <w:tr w:rsidR="001F5D01" w:rsidRPr="00AC79FE" w14:paraId="79A8B97C" w14:textId="77777777" w:rsidTr="0054106A">
        <w:trPr>
          <w:trHeight w:val="311"/>
        </w:trPr>
        <w:tc>
          <w:tcPr>
            <w:tcW w:w="1400" w:type="dxa"/>
            <w:tcBorders>
              <w:top w:val="nil"/>
              <w:left w:val="nil"/>
              <w:bottom w:val="nil"/>
              <w:right w:val="nil"/>
            </w:tcBorders>
            <w:shd w:val="clear" w:color="auto" w:fill="D9E2F3" w:themeFill="accent1" w:themeFillTint="33"/>
            <w:noWrap/>
            <w:hideMark/>
          </w:tcPr>
          <w:p w14:paraId="204D565D" w14:textId="77777777" w:rsidR="001F5D01" w:rsidRPr="00AC79FE" w:rsidRDefault="001F5D0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Low</w:t>
            </w:r>
          </w:p>
        </w:tc>
        <w:tc>
          <w:tcPr>
            <w:tcW w:w="1523" w:type="dxa"/>
            <w:tcBorders>
              <w:top w:val="nil"/>
              <w:left w:val="nil"/>
              <w:bottom w:val="nil"/>
              <w:right w:val="nil"/>
            </w:tcBorders>
            <w:shd w:val="clear" w:color="auto" w:fill="D9E2F3" w:themeFill="accent1" w:themeFillTint="33"/>
            <w:noWrap/>
            <w:hideMark/>
          </w:tcPr>
          <w:p w14:paraId="51F6E216" w14:textId="77777777" w:rsidR="001F5D01" w:rsidRPr="00AC79FE" w:rsidRDefault="001F5D0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Low</w:t>
            </w:r>
          </w:p>
        </w:tc>
        <w:tc>
          <w:tcPr>
            <w:tcW w:w="1523" w:type="dxa"/>
            <w:tcBorders>
              <w:top w:val="nil"/>
              <w:left w:val="nil"/>
              <w:bottom w:val="nil"/>
              <w:right w:val="nil"/>
            </w:tcBorders>
            <w:shd w:val="clear" w:color="auto" w:fill="D9E2F3" w:themeFill="accent1" w:themeFillTint="33"/>
            <w:noWrap/>
            <w:hideMark/>
          </w:tcPr>
          <w:p w14:paraId="074C3798" w14:textId="77777777" w:rsidR="001F5D01" w:rsidRPr="00AC79FE" w:rsidRDefault="001F5D0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Moderate</w:t>
            </w:r>
          </w:p>
        </w:tc>
        <w:tc>
          <w:tcPr>
            <w:tcW w:w="1399" w:type="dxa"/>
            <w:tcBorders>
              <w:top w:val="nil"/>
              <w:left w:val="nil"/>
              <w:bottom w:val="nil"/>
              <w:right w:val="nil"/>
            </w:tcBorders>
            <w:shd w:val="clear" w:color="auto" w:fill="auto"/>
            <w:noWrap/>
            <w:hideMark/>
          </w:tcPr>
          <w:p w14:paraId="11FD6E48" w14:textId="77777777" w:rsidR="001F5D01" w:rsidRPr="00AC79FE" w:rsidRDefault="001F5D01" w:rsidP="007B5E31">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90</w:t>
            </w:r>
          </w:p>
        </w:tc>
        <w:tc>
          <w:tcPr>
            <w:tcW w:w="1549" w:type="dxa"/>
            <w:tcBorders>
              <w:top w:val="nil"/>
              <w:left w:val="nil"/>
              <w:bottom w:val="nil"/>
              <w:right w:val="nil"/>
            </w:tcBorders>
            <w:shd w:val="clear" w:color="auto" w:fill="auto"/>
            <w:noWrap/>
            <w:hideMark/>
          </w:tcPr>
          <w:p w14:paraId="427C6C24" w14:textId="77777777" w:rsidR="001F5D01" w:rsidRPr="00AC79FE" w:rsidRDefault="001F5D01" w:rsidP="007B5E31">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10</w:t>
            </w:r>
          </w:p>
        </w:tc>
        <w:tc>
          <w:tcPr>
            <w:tcW w:w="1399" w:type="dxa"/>
            <w:tcBorders>
              <w:top w:val="nil"/>
              <w:left w:val="nil"/>
              <w:bottom w:val="nil"/>
              <w:right w:val="nil"/>
            </w:tcBorders>
            <w:shd w:val="clear" w:color="auto" w:fill="auto"/>
            <w:noWrap/>
            <w:hideMark/>
          </w:tcPr>
          <w:p w14:paraId="3A4D6C75" w14:textId="77777777" w:rsidR="001F5D01" w:rsidRPr="00AC79FE" w:rsidRDefault="001F5D01" w:rsidP="007B5E31">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0</w:t>
            </w:r>
          </w:p>
        </w:tc>
      </w:tr>
      <w:tr w:rsidR="001F5D01" w:rsidRPr="00AC79FE" w14:paraId="37FE6C31" w14:textId="77777777" w:rsidTr="0054106A">
        <w:trPr>
          <w:trHeight w:val="311"/>
        </w:trPr>
        <w:tc>
          <w:tcPr>
            <w:tcW w:w="1400" w:type="dxa"/>
            <w:tcBorders>
              <w:top w:val="nil"/>
              <w:left w:val="nil"/>
              <w:bottom w:val="nil"/>
              <w:right w:val="nil"/>
            </w:tcBorders>
            <w:shd w:val="clear" w:color="auto" w:fill="D9E2F3" w:themeFill="accent1" w:themeFillTint="33"/>
            <w:noWrap/>
            <w:hideMark/>
          </w:tcPr>
          <w:p w14:paraId="58E0C30E" w14:textId="77777777" w:rsidR="001F5D01" w:rsidRPr="00AC79FE" w:rsidRDefault="001F5D0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Low</w:t>
            </w:r>
          </w:p>
        </w:tc>
        <w:tc>
          <w:tcPr>
            <w:tcW w:w="1523" w:type="dxa"/>
            <w:tcBorders>
              <w:top w:val="nil"/>
              <w:left w:val="nil"/>
              <w:bottom w:val="nil"/>
              <w:right w:val="nil"/>
            </w:tcBorders>
            <w:shd w:val="clear" w:color="auto" w:fill="D9E2F3" w:themeFill="accent1" w:themeFillTint="33"/>
            <w:noWrap/>
            <w:hideMark/>
          </w:tcPr>
          <w:p w14:paraId="41A7D76A" w14:textId="77777777" w:rsidR="001F5D01" w:rsidRPr="00AC79FE" w:rsidRDefault="001F5D0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Low</w:t>
            </w:r>
          </w:p>
        </w:tc>
        <w:tc>
          <w:tcPr>
            <w:tcW w:w="1523" w:type="dxa"/>
            <w:tcBorders>
              <w:top w:val="nil"/>
              <w:left w:val="nil"/>
              <w:bottom w:val="nil"/>
              <w:right w:val="nil"/>
            </w:tcBorders>
            <w:shd w:val="clear" w:color="auto" w:fill="D9E2F3" w:themeFill="accent1" w:themeFillTint="33"/>
            <w:noWrap/>
            <w:hideMark/>
          </w:tcPr>
          <w:p w14:paraId="5EFFC37D" w14:textId="77777777" w:rsidR="001F5D01" w:rsidRPr="00AC79FE" w:rsidRDefault="001F5D0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High</w:t>
            </w:r>
          </w:p>
        </w:tc>
        <w:tc>
          <w:tcPr>
            <w:tcW w:w="1399" w:type="dxa"/>
            <w:tcBorders>
              <w:top w:val="nil"/>
              <w:left w:val="nil"/>
              <w:bottom w:val="nil"/>
              <w:right w:val="nil"/>
            </w:tcBorders>
            <w:shd w:val="clear" w:color="auto" w:fill="auto"/>
            <w:noWrap/>
            <w:hideMark/>
          </w:tcPr>
          <w:p w14:paraId="14FB8547" w14:textId="77777777" w:rsidR="001F5D01" w:rsidRPr="00AC79FE" w:rsidRDefault="001F5D01" w:rsidP="007B5E31">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80</w:t>
            </w:r>
          </w:p>
        </w:tc>
        <w:tc>
          <w:tcPr>
            <w:tcW w:w="1549" w:type="dxa"/>
            <w:tcBorders>
              <w:top w:val="nil"/>
              <w:left w:val="nil"/>
              <w:bottom w:val="nil"/>
              <w:right w:val="nil"/>
            </w:tcBorders>
            <w:shd w:val="clear" w:color="auto" w:fill="auto"/>
            <w:noWrap/>
            <w:hideMark/>
          </w:tcPr>
          <w:p w14:paraId="1034B9BB" w14:textId="77777777" w:rsidR="001F5D01" w:rsidRPr="00AC79FE" w:rsidRDefault="001F5D01" w:rsidP="007B5E31">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20</w:t>
            </w:r>
          </w:p>
        </w:tc>
        <w:tc>
          <w:tcPr>
            <w:tcW w:w="1399" w:type="dxa"/>
            <w:tcBorders>
              <w:top w:val="nil"/>
              <w:left w:val="nil"/>
              <w:bottom w:val="nil"/>
              <w:right w:val="nil"/>
            </w:tcBorders>
            <w:shd w:val="clear" w:color="auto" w:fill="auto"/>
            <w:noWrap/>
            <w:hideMark/>
          </w:tcPr>
          <w:p w14:paraId="51C5F29B" w14:textId="77777777" w:rsidR="001F5D01" w:rsidRPr="00AC79FE" w:rsidRDefault="001F5D01" w:rsidP="007B5E31">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0</w:t>
            </w:r>
          </w:p>
        </w:tc>
      </w:tr>
      <w:tr w:rsidR="001F5D01" w:rsidRPr="00AC79FE" w14:paraId="6A45F157" w14:textId="77777777" w:rsidTr="0054106A">
        <w:trPr>
          <w:trHeight w:val="311"/>
        </w:trPr>
        <w:tc>
          <w:tcPr>
            <w:tcW w:w="1400" w:type="dxa"/>
            <w:tcBorders>
              <w:top w:val="nil"/>
              <w:left w:val="nil"/>
              <w:bottom w:val="nil"/>
              <w:right w:val="nil"/>
            </w:tcBorders>
            <w:shd w:val="clear" w:color="auto" w:fill="D9E2F3" w:themeFill="accent1" w:themeFillTint="33"/>
            <w:noWrap/>
            <w:hideMark/>
          </w:tcPr>
          <w:p w14:paraId="36897702" w14:textId="77777777" w:rsidR="001F5D01" w:rsidRPr="00AC79FE" w:rsidRDefault="001F5D0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Low</w:t>
            </w:r>
          </w:p>
        </w:tc>
        <w:tc>
          <w:tcPr>
            <w:tcW w:w="1523" w:type="dxa"/>
            <w:tcBorders>
              <w:top w:val="nil"/>
              <w:left w:val="nil"/>
              <w:bottom w:val="nil"/>
              <w:right w:val="nil"/>
            </w:tcBorders>
            <w:shd w:val="clear" w:color="auto" w:fill="D9E2F3" w:themeFill="accent1" w:themeFillTint="33"/>
            <w:noWrap/>
            <w:hideMark/>
          </w:tcPr>
          <w:p w14:paraId="52A74E15" w14:textId="77777777" w:rsidR="001F5D01" w:rsidRPr="00AC79FE" w:rsidRDefault="001F5D0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Moderate</w:t>
            </w:r>
          </w:p>
        </w:tc>
        <w:tc>
          <w:tcPr>
            <w:tcW w:w="1523" w:type="dxa"/>
            <w:tcBorders>
              <w:top w:val="nil"/>
              <w:left w:val="nil"/>
              <w:bottom w:val="nil"/>
              <w:right w:val="nil"/>
            </w:tcBorders>
            <w:shd w:val="clear" w:color="auto" w:fill="D9E2F3" w:themeFill="accent1" w:themeFillTint="33"/>
            <w:noWrap/>
            <w:hideMark/>
          </w:tcPr>
          <w:p w14:paraId="776B6AF8" w14:textId="77777777" w:rsidR="001F5D01" w:rsidRPr="00AC79FE" w:rsidRDefault="001F5D0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Low</w:t>
            </w:r>
          </w:p>
        </w:tc>
        <w:tc>
          <w:tcPr>
            <w:tcW w:w="1399" w:type="dxa"/>
            <w:tcBorders>
              <w:top w:val="nil"/>
              <w:left w:val="nil"/>
              <w:bottom w:val="nil"/>
              <w:right w:val="nil"/>
            </w:tcBorders>
            <w:shd w:val="clear" w:color="auto" w:fill="auto"/>
            <w:noWrap/>
            <w:hideMark/>
          </w:tcPr>
          <w:p w14:paraId="6EF3A926" w14:textId="77777777" w:rsidR="001F5D01" w:rsidRPr="00AC79FE" w:rsidRDefault="001F5D01" w:rsidP="007B5E31">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75</w:t>
            </w:r>
          </w:p>
        </w:tc>
        <w:tc>
          <w:tcPr>
            <w:tcW w:w="1549" w:type="dxa"/>
            <w:tcBorders>
              <w:top w:val="nil"/>
              <w:left w:val="nil"/>
              <w:bottom w:val="nil"/>
              <w:right w:val="nil"/>
            </w:tcBorders>
            <w:shd w:val="clear" w:color="auto" w:fill="auto"/>
            <w:noWrap/>
            <w:hideMark/>
          </w:tcPr>
          <w:p w14:paraId="14ACF6CA" w14:textId="77777777" w:rsidR="001F5D01" w:rsidRPr="00AC79FE" w:rsidRDefault="001F5D01" w:rsidP="007B5E31">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25</w:t>
            </w:r>
          </w:p>
        </w:tc>
        <w:tc>
          <w:tcPr>
            <w:tcW w:w="1399" w:type="dxa"/>
            <w:tcBorders>
              <w:top w:val="nil"/>
              <w:left w:val="nil"/>
              <w:bottom w:val="nil"/>
              <w:right w:val="nil"/>
            </w:tcBorders>
            <w:shd w:val="clear" w:color="auto" w:fill="auto"/>
            <w:noWrap/>
            <w:hideMark/>
          </w:tcPr>
          <w:p w14:paraId="4A847115" w14:textId="77777777" w:rsidR="001F5D01" w:rsidRPr="00AC79FE" w:rsidRDefault="001F5D01" w:rsidP="007B5E31">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0</w:t>
            </w:r>
          </w:p>
        </w:tc>
      </w:tr>
      <w:tr w:rsidR="001F5D01" w:rsidRPr="00AC79FE" w14:paraId="7D7DBF6B" w14:textId="77777777" w:rsidTr="0054106A">
        <w:trPr>
          <w:trHeight w:val="311"/>
        </w:trPr>
        <w:tc>
          <w:tcPr>
            <w:tcW w:w="1400" w:type="dxa"/>
            <w:tcBorders>
              <w:top w:val="nil"/>
              <w:left w:val="nil"/>
              <w:bottom w:val="nil"/>
              <w:right w:val="nil"/>
            </w:tcBorders>
            <w:shd w:val="clear" w:color="auto" w:fill="D9E2F3" w:themeFill="accent1" w:themeFillTint="33"/>
            <w:noWrap/>
            <w:vAlign w:val="bottom"/>
            <w:hideMark/>
          </w:tcPr>
          <w:p w14:paraId="184874DE" w14:textId="77777777" w:rsidR="001F5D01" w:rsidRPr="00AC79FE" w:rsidRDefault="001F5D0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Low</w:t>
            </w:r>
          </w:p>
        </w:tc>
        <w:tc>
          <w:tcPr>
            <w:tcW w:w="1523" w:type="dxa"/>
            <w:tcBorders>
              <w:top w:val="nil"/>
              <w:left w:val="nil"/>
              <w:bottom w:val="nil"/>
              <w:right w:val="nil"/>
            </w:tcBorders>
            <w:shd w:val="clear" w:color="auto" w:fill="D9E2F3" w:themeFill="accent1" w:themeFillTint="33"/>
            <w:noWrap/>
            <w:vAlign w:val="bottom"/>
            <w:hideMark/>
          </w:tcPr>
          <w:p w14:paraId="2EB82F75" w14:textId="77777777" w:rsidR="001F5D01" w:rsidRPr="00AC79FE" w:rsidRDefault="001F5D0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Moderate</w:t>
            </w:r>
          </w:p>
        </w:tc>
        <w:tc>
          <w:tcPr>
            <w:tcW w:w="1523" w:type="dxa"/>
            <w:tcBorders>
              <w:top w:val="nil"/>
              <w:left w:val="nil"/>
              <w:bottom w:val="nil"/>
              <w:right w:val="nil"/>
            </w:tcBorders>
            <w:shd w:val="clear" w:color="auto" w:fill="D9E2F3" w:themeFill="accent1" w:themeFillTint="33"/>
            <w:noWrap/>
            <w:vAlign w:val="bottom"/>
            <w:hideMark/>
          </w:tcPr>
          <w:p w14:paraId="6B0167EE" w14:textId="77777777" w:rsidR="001F5D01" w:rsidRPr="00AC79FE" w:rsidRDefault="001F5D0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Moderate</w:t>
            </w:r>
          </w:p>
        </w:tc>
        <w:tc>
          <w:tcPr>
            <w:tcW w:w="1399" w:type="dxa"/>
            <w:tcBorders>
              <w:top w:val="nil"/>
              <w:left w:val="nil"/>
              <w:bottom w:val="nil"/>
              <w:right w:val="nil"/>
            </w:tcBorders>
            <w:shd w:val="clear" w:color="auto" w:fill="auto"/>
            <w:noWrap/>
            <w:vAlign w:val="bottom"/>
            <w:hideMark/>
          </w:tcPr>
          <w:p w14:paraId="2FFCF9CB" w14:textId="77777777" w:rsidR="001F5D01" w:rsidRPr="00AC79FE" w:rsidRDefault="001F5D01" w:rsidP="007B5E31">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70</w:t>
            </w:r>
          </w:p>
        </w:tc>
        <w:tc>
          <w:tcPr>
            <w:tcW w:w="1549" w:type="dxa"/>
            <w:tcBorders>
              <w:top w:val="nil"/>
              <w:left w:val="nil"/>
              <w:bottom w:val="nil"/>
              <w:right w:val="nil"/>
            </w:tcBorders>
            <w:shd w:val="clear" w:color="auto" w:fill="auto"/>
            <w:noWrap/>
            <w:vAlign w:val="bottom"/>
            <w:hideMark/>
          </w:tcPr>
          <w:p w14:paraId="17079C9E" w14:textId="77777777" w:rsidR="001F5D01" w:rsidRPr="00AC79FE" w:rsidRDefault="001F5D01" w:rsidP="007B5E31">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30</w:t>
            </w:r>
          </w:p>
        </w:tc>
        <w:tc>
          <w:tcPr>
            <w:tcW w:w="1399" w:type="dxa"/>
            <w:tcBorders>
              <w:top w:val="nil"/>
              <w:left w:val="nil"/>
              <w:bottom w:val="nil"/>
              <w:right w:val="nil"/>
            </w:tcBorders>
            <w:shd w:val="clear" w:color="auto" w:fill="auto"/>
            <w:noWrap/>
            <w:vAlign w:val="bottom"/>
            <w:hideMark/>
          </w:tcPr>
          <w:p w14:paraId="1A1011E6" w14:textId="77777777" w:rsidR="001F5D01" w:rsidRPr="00AC79FE" w:rsidRDefault="001F5D01" w:rsidP="007B5E31">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0</w:t>
            </w:r>
          </w:p>
        </w:tc>
      </w:tr>
      <w:tr w:rsidR="001F5D01" w:rsidRPr="00AC79FE" w14:paraId="4BF63E47" w14:textId="77777777" w:rsidTr="0054106A">
        <w:trPr>
          <w:trHeight w:val="311"/>
        </w:trPr>
        <w:tc>
          <w:tcPr>
            <w:tcW w:w="1400" w:type="dxa"/>
            <w:tcBorders>
              <w:top w:val="nil"/>
              <w:left w:val="nil"/>
              <w:bottom w:val="nil"/>
              <w:right w:val="nil"/>
            </w:tcBorders>
            <w:shd w:val="clear" w:color="auto" w:fill="D9E2F3" w:themeFill="accent1" w:themeFillTint="33"/>
            <w:noWrap/>
            <w:vAlign w:val="bottom"/>
            <w:hideMark/>
          </w:tcPr>
          <w:p w14:paraId="5C25798F" w14:textId="77777777" w:rsidR="001F5D01" w:rsidRPr="00AC79FE" w:rsidRDefault="001F5D0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Low</w:t>
            </w:r>
          </w:p>
        </w:tc>
        <w:tc>
          <w:tcPr>
            <w:tcW w:w="1523" w:type="dxa"/>
            <w:tcBorders>
              <w:top w:val="nil"/>
              <w:left w:val="nil"/>
              <w:bottom w:val="nil"/>
              <w:right w:val="nil"/>
            </w:tcBorders>
            <w:shd w:val="clear" w:color="auto" w:fill="D9E2F3" w:themeFill="accent1" w:themeFillTint="33"/>
            <w:noWrap/>
            <w:vAlign w:val="bottom"/>
            <w:hideMark/>
          </w:tcPr>
          <w:p w14:paraId="24B54F5F" w14:textId="77777777" w:rsidR="001F5D01" w:rsidRPr="00AC79FE" w:rsidRDefault="001F5D0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Moderate</w:t>
            </w:r>
          </w:p>
        </w:tc>
        <w:tc>
          <w:tcPr>
            <w:tcW w:w="1523" w:type="dxa"/>
            <w:tcBorders>
              <w:top w:val="nil"/>
              <w:left w:val="nil"/>
              <w:bottom w:val="nil"/>
              <w:right w:val="nil"/>
            </w:tcBorders>
            <w:shd w:val="clear" w:color="auto" w:fill="D9E2F3" w:themeFill="accent1" w:themeFillTint="33"/>
            <w:noWrap/>
            <w:vAlign w:val="bottom"/>
            <w:hideMark/>
          </w:tcPr>
          <w:p w14:paraId="5AB2C2FB" w14:textId="77777777" w:rsidR="001F5D01" w:rsidRPr="00AC79FE" w:rsidRDefault="001F5D0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High</w:t>
            </w:r>
          </w:p>
        </w:tc>
        <w:tc>
          <w:tcPr>
            <w:tcW w:w="1399" w:type="dxa"/>
            <w:tcBorders>
              <w:top w:val="nil"/>
              <w:left w:val="nil"/>
              <w:bottom w:val="nil"/>
              <w:right w:val="nil"/>
            </w:tcBorders>
            <w:shd w:val="clear" w:color="auto" w:fill="auto"/>
            <w:noWrap/>
            <w:vAlign w:val="bottom"/>
            <w:hideMark/>
          </w:tcPr>
          <w:p w14:paraId="16EEFE5D" w14:textId="77777777" w:rsidR="001F5D01" w:rsidRPr="00AC79FE" w:rsidRDefault="001F5D01" w:rsidP="007B5E31">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65</w:t>
            </w:r>
          </w:p>
        </w:tc>
        <w:tc>
          <w:tcPr>
            <w:tcW w:w="1549" w:type="dxa"/>
            <w:tcBorders>
              <w:top w:val="nil"/>
              <w:left w:val="nil"/>
              <w:bottom w:val="nil"/>
              <w:right w:val="nil"/>
            </w:tcBorders>
            <w:shd w:val="clear" w:color="auto" w:fill="auto"/>
            <w:noWrap/>
            <w:vAlign w:val="bottom"/>
            <w:hideMark/>
          </w:tcPr>
          <w:p w14:paraId="69A0EDD4" w14:textId="77777777" w:rsidR="001F5D01" w:rsidRPr="00AC79FE" w:rsidRDefault="001F5D01" w:rsidP="007B5E31">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35</w:t>
            </w:r>
          </w:p>
        </w:tc>
        <w:tc>
          <w:tcPr>
            <w:tcW w:w="1399" w:type="dxa"/>
            <w:tcBorders>
              <w:top w:val="nil"/>
              <w:left w:val="nil"/>
              <w:bottom w:val="nil"/>
              <w:right w:val="nil"/>
            </w:tcBorders>
            <w:shd w:val="clear" w:color="auto" w:fill="auto"/>
            <w:noWrap/>
            <w:vAlign w:val="bottom"/>
            <w:hideMark/>
          </w:tcPr>
          <w:p w14:paraId="5DD0D91F" w14:textId="77777777" w:rsidR="001F5D01" w:rsidRPr="00AC79FE" w:rsidRDefault="001F5D01" w:rsidP="007B5E31">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0</w:t>
            </w:r>
          </w:p>
        </w:tc>
      </w:tr>
      <w:tr w:rsidR="001F5D01" w:rsidRPr="00AC79FE" w14:paraId="29D9F364" w14:textId="77777777" w:rsidTr="0054106A">
        <w:trPr>
          <w:trHeight w:val="311"/>
        </w:trPr>
        <w:tc>
          <w:tcPr>
            <w:tcW w:w="1400" w:type="dxa"/>
            <w:tcBorders>
              <w:top w:val="nil"/>
              <w:left w:val="nil"/>
              <w:bottom w:val="nil"/>
              <w:right w:val="nil"/>
            </w:tcBorders>
            <w:shd w:val="clear" w:color="auto" w:fill="D9E2F3" w:themeFill="accent1" w:themeFillTint="33"/>
            <w:noWrap/>
            <w:hideMark/>
          </w:tcPr>
          <w:p w14:paraId="40C004E8" w14:textId="77777777" w:rsidR="001F5D01" w:rsidRPr="00AC79FE" w:rsidRDefault="001F5D0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Low</w:t>
            </w:r>
          </w:p>
        </w:tc>
        <w:tc>
          <w:tcPr>
            <w:tcW w:w="1523" w:type="dxa"/>
            <w:tcBorders>
              <w:top w:val="nil"/>
              <w:left w:val="nil"/>
              <w:bottom w:val="nil"/>
              <w:right w:val="nil"/>
            </w:tcBorders>
            <w:shd w:val="clear" w:color="auto" w:fill="D9E2F3" w:themeFill="accent1" w:themeFillTint="33"/>
            <w:noWrap/>
            <w:hideMark/>
          </w:tcPr>
          <w:p w14:paraId="21890D54" w14:textId="77777777" w:rsidR="001F5D01" w:rsidRPr="00AC79FE" w:rsidRDefault="001F5D0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High</w:t>
            </w:r>
          </w:p>
        </w:tc>
        <w:tc>
          <w:tcPr>
            <w:tcW w:w="1523" w:type="dxa"/>
            <w:tcBorders>
              <w:top w:val="nil"/>
              <w:left w:val="nil"/>
              <w:bottom w:val="nil"/>
              <w:right w:val="nil"/>
            </w:tcBorders>
            <w:shd w:val="clear" w:color="auto" w:fill="D9E2F3" w:themeFill="accent1" w:themeFillTint="33"/>
            <w:noWrap/>
            <w:hideMark/>
          </w:tcPr>
          <w:p w14:paraId="21D10936" w14:textId="77777777" w:rsidR="001F5D01" w:rsidRPr="00AC79FE" w:rsidRDefault="001F5D0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Low</w:t>
            </w:r>
          </w:p>
        </w:tc>
        <w:tc>
          <w:tcPr>
            <w:tcW w:w="1399" w:type="dxa"/>
            <w:tcBorders>
              <w:top w:val="nil"/>
              <w:left w:val="nil"/>
              <w:bottom w:val="nil"/>
              <w:right w:val="nil"/>
            </w:tcBorders>
            <w:shd w:val="clear" w:color="auto" w:fill="auto"/>
            <w:noWrap/>
            <w:hideMark/>
          </w:tcPr>
          <w:p w14:paraId="6B5B3135" w14:textId="77777777" w:rsidR="001F5D01" w:rsidRPr="00AC79FE" w:rsidRDefault="001F5D01" w:rsidP="007B5E31">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50</w:t>
            </w:r>
          </w:p>
        </w:tc>
        <w:tc>
          <w:tcPr>
            <w:tcW w:w="1549" w:type="dxa"/>
            <w:tcBorders>
              <w:top w:val="nil"/>
              <w:left w:val="nil"/>
              <w:bottom w:val="nil"/>
              <w:right w:val="nil"/>
            </w:tcBorders>
            <w:shd w:val="clear" w:color="auto" w:fill="auto"/>
            <w:noWrap/>
            <w:hideMark/>
          </w:tcPr>
          <w:p w14:paraId="247BC13B" w14:textId="77777777" w:rsidR="001F5D01" w:rsidRPr="00AC79FE" w:rsidRDefault="001F5D01" w:rsidP="007B5E31">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50</w:t>
            </w:r>
          </w:p>
        </w:tc>
        <w:tc>
          <w:tcPr>
            <w:tcW w:w="1399" w:type="dxa"/>
            <w:tcBorders>
              <w:top w:val="nil"/>
              <w:left w:val="nil"/>
              <w:bottom w:val="nil"/>
              <w:right w:val="nil"/>
            </w:tcBorders>
            <w:shd w:val="clear" w:color="auto" w:fill="auto"/>
            <w:noWrap/>
            <w:hideMark/>
          </w:tcPr>
          <w:p w14:paraId="3AB0BB64" w14:textId="77777777" w:rsidR="001F5D01" w:rsidRPr="00AC79FE" w:rsidRDefault="001F5D01" w:rsidP="007B5E31">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0</w:t>
            </w:r>
          </w:p>
        </w:tc>
      </w:tr>
      <w:tr w:rsidR="001F5D01" w:rsidRPr="00AC79FE" w14:paraId="2FF8BA00" w14:textId="77777777" w:rsidTr="0054106A">
        <w:trPr>
          <w:trHeight w:val="311"/>
        </w:trPr>
        <w:tc>
          <w:tcPr>
            <w:tcW w:w="1400" w:type="dxa"/>
            <w:tcBorders>
              <w:top w:val="nil"/>
              <w:left w:val="nil"/>
              <w:bottom w:val="nil"/>
              <w:right w:val="nil"/>
            </w:tcBorders>
            <w:shd w:val="clear" w:color="auto" w:fill="D9E2F3" w:themeFill="accent1" w:themeFillTint="33"/>
            <w:noWrap/>
            <w:vAlign w:val="bottom"/>
            <w:hideMark/>
          </w:tcPr>
          <w:p w14:paraId="295AFFDF" w14:textId="77777777" w:rsidR="001F5D01" w:rsidRPr="00AC79FE" w:rsidRDefault="001F5D0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Low</w:t>
            </w:r>
          </w:p>
        </w:tc>
        <w:tc>
          <w:tcPr>
            <w:tcW w:w="1523" w:type="dxa"/>
            <w:tcBorders>
              <w:top w:val="nil"/>
              <w:left w:val="nil"/>
              <w:bottom w:val="nil"/>
              <w:right w:val="nil"/>
            </w:tcBorders>
            <w:shd w:val="clear" w:color="auto" w:fill="D9E2F3" w:themeFill="accent1" w:themeFillTint="33"/>
            <w:noWrap/>
            <w:vAlign w:val="bottom"/>
            <w:hideMark/>
          </w:tcPr>
          <w:p w14:paraId="2316DEDD" w14:textId="77777777" w:rsidR="001F5D01" w:rsidRPr="00AC79FE" w:rsidRDefault="001F5D0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High</w:t>
            </w:r>
          </w:p>
        </w:tc>
        <w:tc>
          <w:tcPr>
            <w:tcW w:w="1523" w:type="dxa"/>
            <w:tcBorders>
              <w:top w:val="nil"/>
              <w:left w:val="nil"/>
              <w:bottom w:val="nil"/>
              <w:right w:val="nil"/>
            </w:tcBorders>
            <w:shd w:val="clear" w:color="auto" w:fill="D9E2F3" w:themeFill="accent1" w:themeFillTint="33"/>
            <w:noWrap/>
            <w:vAlign w:val="bottom"/>
            <w:hideMark/>
          </w:tcPr>
          <w:p w14:paraId="3F707763" w14:textId="77777777" w:rsidR="001F5D01" w:rsidRPr="00AC79FE" w:rsidRDefault="001F5D0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Moderate</w:t>
            </w:r>
          </w:p>
        </w:tc>
        <w:tc>
          <w:tcPr>
            <w:tcW w:w="1399" w:type="dxa"/>
            <w:tcBorders>
              <w:top w:val="nil"/>
              <w:left w:val="nil"/>
              <w:bottom w:val="nil"/>
              <w:right w:val="nil"/>
            </w:tcBorders>
            <w:shd w:val="clear" w:color="auto" w:fill="auto"/>
            <w:noWrap/>
            <w:vAlign w:val="bottom"/>
            <w:hideMark/>
          </w:tcPr>
          <w:p w14:paraId="58A0E628" w14:textId="77777777" w:rsidR="001F5D01" w:rsidRPr="00AC79FE" w:rsidRDefault="001F5D01" w:rsidP="007B5E31">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50</w:t>
            </w:r>
          </w:p>
        </w:tc>
        <w:tc>
          <w:tcPr>
            <w:tcW w:w="1549" w:type="dxa"/>
            <w:tcBorders>
              <w:top w:val="nil"/>
              <w:left w:val="nil"/>
              <w:bottom w:val="nil"/>
              <w:right w:val="nil"/>
            </w:tcBorders>
            <w:shd w:val="clear" w:color="auto" w:fill="auto"/>
            <w:noWrap/>
            <w:vAlign w:val="bottom"/>
            <w:hideMark/>
          </w:tcPr>
          <w:p w14:paraId="2FAA7A87" w14:textId="77777777" w:rsidR="001F5D01" w:rsidRPr="00AC79FE" w:rsidRDefault="001F5D01" w:rsidP="007B5E31">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50</w:t>
            </w:r>
          </w:p>
        </w:tc>
        <w:tc>
          <w:tcPr>
            <w:tcW w:w="1399" w:type="dxa"/>
            <w:tcBorders>
              <w:top w:val="nil"/>
              <w:left w:val="nil"/>
              <w:bottom w:val="nil"/>
              <w:right w:val="nil"/>
            </w:tcBorders>
            <w:shd w:val="clear" w:color="auto" w:fill="auto"/>
            <w:noWrap/>
            <w:vAlign w:val="bottom"/>
            <w:hideMark/>
          </w:tcPr>
          <w:p w14:paraId="3A2B5965" w14:textId="77777777" w:rsidR="001F5D01" w:rsidRPr="00AC79FE" w:rsidRDefault="001F5D01" w:rsidP="007B5E31">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0</w:t>
            </w:r>
          </w:p>
        </w:tc>
      </w:tr>
      <w:tr w:rsidR="001F5D01" w:rsidRPr="00AC79FE" w14:paraId="4E2D51BD" w14:textId="77777777" w:rsidTr="0054106A">
        <w:trPr>
          <w:trHeight w:val="311"/>
        </w:trPr>
        <w:tc>
          <w:tcPr>
            <w:tcW w:w="1400" w:type="dxa"/>
            <w:tcBorders>
              <w:top w:val="nil"/>
              <w:left w:val="nil"/>
              <w:bottom w:val="nil"/>
              <w:right w:val="nil"/>
            </w:tcBorders>
            <w:shd w:val="clear" w:color="auto" w:fill="D9E2F3" w:themeFill="accent1" w:themeFillTint="33"/>
            <w:noWrap/>
            <w:vAlign w:val="bottom"/>
            <w:hideMark/>
          </w:tcPr>
          <w:p w14:paraId="74046983" w14:textId="77777777" w:rsidR="001F5D01" w:rsidRPr="00AC79FE" w:rsidRDefault="001F5D0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Low</w:t>
            </w:r>
          </w:p>
        </w:tc>
        <w:tc>
          <w:tcPr>
            <w:tcW w:w="1523" w:type="dxa"/>
            <w:tcBorders>
              <w:top w:val="nil"/>
              <w:left w:val="nil"/>
              <w:bottom w:val="nil"/>
              <w:right w:val="nil"/>
            </w:tcBorders>
            <w:shd w:val="clear" w:color="auto" w:fill="D9E2F3" w:themeFill="accent1" w:themeFillTint="33"/>
            <w:noWrap/>
            <w:vAlign w:val="bottom"/>
            <w:hideMark/>
          </w:tcPr>
          <w:p w14:paraId="6850CCC9" w14:textId="77777777" w:rsidR="001F5D01" w:rsidRPr="00AC79FE" w:rsidRDefault="001F5D0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High</w:t>
            </w:r>
          </w:p>
        </w:tc>
        <w:tc>
          <w:tcPr>
            <w:tcW w:w="1523" w:type="dxa"/>
            <w:tcBorders>
              <w:top w:val="nil"/>
              <w:left w:val="nil"/>
              <w:bottom w:val="nil"/>
              <w:right w:val="nil"/>
            </w:tcBorders>
            <w:shd w:val="clear" w:color="auto" w:fill="D9E2F3" w:themeFill="accent1" w:themeFillTint="33"/>
            <w:noWrap/>
            <w:vAlign w:val="bottom"/>
            <w:hideMark/>
          </w:tcPr>
          <w:p w14:paraId="7ECD2125" w14:textId="77777777" w:rsidR="001F5D01" w:rsidRPr="00AC79FE" w:rsidRDefault="001F5D0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High</w:t>
            </w:r>
          </w:p>
        </w:tc>
        <w:tc>
          <w:tcPr>
            <w:tcW w:w="1399" w:type="dxa"/>
            <w:tcBorders>
              <w:top w:val="nil"/>
              <w:left w:val="nil"/>
              <w:bottom w:val="nil"/>
              <w:right w:val="nil"/>
            </w:tcBorders>
            <w:shd w:val="clear" w:color="auto" w:fill="auto"/>
            <w:noWrap/>
            <w:vAlign w:val="bottom"/>
            <w:hideMark/>
          </w:tcPr>
          <w:p w14:paraId="1E7D7863" w14:textId="77777777" w:rsidR="001F5D01" w:rsidRPr="00AC79FE" w:rsidRDefault="001F5D01" w:rsidP="007B5E31">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50</w:t>
            </w:r>
          </w:p>
        </w:tc>
        <w:tc>
          <w:tcPr>
            <w:tcW w:w="1549" w:type="dxa"/>
            <w:tcBorders>
              <w:top w:val="nil"/>
              <w:left w:val="nil"/>
              <w:bottom w:val="nil"/>
              <w:right w:val="nil"/>
            </w:tcBorders>
            <w:shd w:val="clear" w:color="auto" w:fill="auto"/>
            <w:noWrap/>
            <w:vAlign w:val="bottom"/>
            <w:hideMark/>
          </w:tcPr>
          <w:p w14:paraId="4E802FD4" w14:textId="77777777" w:rsidR="001F5D01" w:rsidRPr="00AC79FE" w:rsidRDefault="001F5D01" w:rsidP="007B5E31">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50</w:t>
            </w:r>
          </w:p>
        </w:tc>
        <w:tc>
          <w:tcPr>
            <w:tcW w:w="1399" w:type="dxa"/>
            <w:tcBorders>
              <w:top w:val="nil"/>
              <w:left w:val="nil"/>
              <w:bottom w:val="nil"/>
              <w:right w:val="nil"/>
            </w:tcBorders>
            <w:shd w:val="clear" w:color="auto" w:fill="auto"/>
            <w:noWrap/>
            <w:vAlign w:val="bottom"/>
            <w:hideMark/>
          </w:tcPr>
          <w:p w14:paraId="26B7A4E5" w14:textId="77777777" w:rsidR="001F5D01" w:rsidRPr="00AC79FE" w:rsidRDefault="001F5D01" w:rsidP="007B5E31">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0</w:t>
            </w:r>
          </w:p>
        </w:tc>
      </w:tr>
      <w:tr w:rsidR="001F5D01" w:rsidRPr="00AC79FE" w14:paraId="336C425C" w14:textId="77777777" w:rsidTr="0054106A">
        <w:trPr>
          <w:trHeight w:val="311"/>
        </w:trPr>
        <w:tc>
          <w:tcPr>
            <w:tcW w:w="1400" w:type="dxa"/>
            <w:tcBorders>
              <w:top w:val="nil"/>
              <w:left w:val="nil"/>
              <w:bottom w:val="nil"/>
              <w:right w:val="nil"/>
            </w:tcBorders>
            <w:shd w:val="clear" w:color="auto" w:fill="D9E2F3" w:themeFill="accent1" w:themeFillTint="33"/>
            <w:noWrap/>
            <w:hideMark/>
          </w:tcPr>
          <w:p w14:paraId="3BA599CD" w14:textId="77777777" w:rsidR="001F5D01" w:rsidRPr="00AC79FE" w:rsidRDefault="001F5D0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High</w:t>
            </w:r>
          </w:p>
        </w:tc>
        <w:tc>
          <w:tcPr>
            <w:tcW w:w="1523" w:type="dxa"/>
            <w:tcBorders>
              <w:top w:val="nil"/>
              <w:left w:val="nil"/>
              <w:bottom w:val="nil"/>
              <w:right w:val="nil"/>
            </w:tcBorders>
            <w:shd w:val="clear" w:color="auto" w:fill="D9E2F3" w:themeFill="accent1" w:themeFillTint="33"/>
            <w:noWrap/>
            <w:hideMark/>
          </w:tcPr>
          <w:p w14:paraId="5B0A14A7" w14:textId="77777777" w:rsidR="001F5D01" w:rsidRPr="00AC79FE" w:rsidRDefault="001F5D0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Low</w:t>
            </w:r>
          </w:p>
        </w:tc>
        <w:tc>
          <w:tcPr>
            <w:tcW w:w="1523" w:type="dxa"/>
            <w:tcBorders>
              <w:top w:val="nil"/>
              <w:left w:val="nil"/>
              <w:bottom w:val="nil"/>
              <w:right w:val="nil"/>
            </w:tcBorders>
            <w:shd w:val="clear" w:color="auto" w:fill="D9E2F3" w:themeFill="accent1" w:themeFillTint="33"/>
            <w:noWrap/>
            <w:hideMark/>
          </w:tcPr>
          <w:p w14:paraId="2CC739F0" w14:textId="77777777" w:rsidR="001F5D01" w:rsidRPr="00AC79FE" w:rsidRDefault="001F5D0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Low</w:t>
            </w:r>
          </w:p>
        </w:tc>
        <w:tc>
          <w:tcPr>
            <w:tcW w:w="1399" w:type="dxa"/>
            <w:tcBorders>
              <w:top w:val="nil"/>
              <w:left w:val="nil"/>
              <w:bottom w:val="nil"/>
              <w:right w:val="nil"/>
            </w:tcBorders>
            <w:shd w:val="clear" w:color="auto" w:fill="auto"/>
            <w:noWrap/>
            <w:hideMark/>
          </w:tcPr>
          <w:p w14:paraId="72067BE9" w14:textId="77777777" w:rsidR="001F5D01" w:rsidRPr="00AC79FE" w:rsidRDefault="001F5D01" w:rsidP="007B5E31">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75</w:t>
            </w:r>
          </w:p>
        </w:tc>
        <w:tc>
          <w:tcPr>
            <w:tcW w:w="1549" w:type="dxa"/>
            <w:tcBorders>
              <w:top w:val="nil"/>
              <w:left w:val="nil"/>
              <w:bottom w:val="nil"/>
              <w:right w:val="nil"/>
            </w:tcBorders>
            <w:shd w:val="clear" w:color="auto" w:fill="auto"/>
            <w:noWrap/>
            <w:hideMark/>
          </w:tcPr>
          <w:p w14:paraId="7DCC7DAC" w14:textId="77777777" w:rsidR="001F5D01" w:rsidRPr="00AC79FE" w:rsidRDefault="001F5D01" w:rsidP="007B5E31">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25</w:t>
            </w:r>
          </w:p>
        </w:tc>
        <w:tc>
          <w:tcPr>
            <w:tcW w:w="1399" w:type="dxa"/>
            <w:tcBorders>
              <w:top w:val="nil"/>
              <w:left w:val="nil"/>
              <w:bottom w:val="nil"/>
              <w:right w:val="nil"/>
            </w:tcBorders>
            <w:shd w:val="clear" w:color="auto" w:fill="auto"/>
            <w:noWrap/>
            <w:hideMark/>
          </w:tcPr>
          <w:p w14:paraId="28FE1C35" w14:textId="77777777" w:rsidR="001F5D01" w:rsidRPr="00AC79FE" w:rsidRDefault="001F5D01" w:rsidP="007B5E31">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0</w:t>
            </w:r>
          </w:p>
        </w:tc>
      </w:tr>
      <w:tr w:rsidR="001F5D01" w:rsidRPr="00AC79FE" w14:paraId="70BCB439" w14:textId="77777777" w:rsidTr="0054106A">
        <w:trPr>
          <w:trHeight w:val="311"/>
        </w:trPr>
        <w:tc>
          <w:tcPr>
            <w:tcW w:w="1400" w:type="dxa"/>
            <w:tcBorders>
              <w:top w:val="nil"/>
              <w:left w:val="nil"/>
              <w:bottom w:val="nil"/>
              <w:right w:val="nil"/>
            </w:tcBorders>
            <w:shd w:val="clear" w:color="auto" w:fill="D9E2F3" w:themeFill="accent1" w:themeFillTint="33"/>
            <w:noWrap/>
            <w:vAlign w:val="bottom"/>
            <w:hideMark/>
          </w:tcPr>
          <w:p w14:paraId="5B3A9F35" w14:textId="77777777" w:rsidR="001F5D01" w:rsidRPr="00AC79FE" w:rsidRDefault="001F5D0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High</w:t>
            </w:r>
          </w:p>
        </w:tc>
        <w:tc>
          <w:tcPr>
            <w:tcW w:w="1523" w:type="dxa"/>
            <w:tcBorders>
              <w:top w:val="nil"/>
              <w:left w:val="nil"/>
              <w:bottom w:val="nil"/>
              <w:right w:val="nil"/>
            </w:tcBorders>
            <w:shd w:val="clear" w:color="auto" w:fill="D9E2F3" w:themeFill="accent1" w:themeFillTint="33"/>
            <w:noWrap/>
            <w:vAlign w:val="bottom"/>
            <w:hideMark/>
          </w:tcPr>
          <w:p w14:paraId="72FAA1A5" w14:textId="77777777" w:rsidR="001F5D01" w:rsidRPr="00AC79FE" w:rsidRDefault="001F5D0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Low</w:t>
            </w:r>
          </w:p>
        </w:tc>
        <w:tc>
          <w:tcPr>
            <w:tcW w:w="1523" w:type="dxa"/>
            <w:tcBorders>
              <w:top w:val="nil"/>
              <w:left w:val="nil"/>
              <w:bottom w:val="nil"/>
              <w:right w:val="nil"/>
            </w:tcBorders>
            <w:shd w:val="clear" w:color="auto" w:fill="D9E2F3" w:themeFill="accent1" w:themeFillTint="33"/>
            <w:noWrap/>
            <w:vAlign w:val="bottom"/>
            <w:hideMark/>
          </w:tcPr>
          <w:p w14:paraId="14183EA4" w14:textId="77777777" w:rsidR="001F5D01" w:rsidRPr="00AC79FE" w:rsidRDefault="001F5D0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Moderate</w:t>
            </w:r>
          </w:p>
        </w:tc>
        <w:tc>
          <w:tcPr>
            <w:tcW w:w="1399" w:type="dxa"/>
            <w:tcBorders>
              <w:top w:val="nil"/>
              <w:left w:val="nil"/>
              <w:bottom w:val="nil"/>
              <w:right w:val="nil"/>
            </w:tcBorders>
            <w:shd w:val="clear" w:color="auto" w:fill="auto"/>
            <w:noWrap/>
            <w:vAlign w:val="bottom"/>
            <w:hideMark/>
          </w:tcPr>
          <w:p w14:paraId="0127CB42" w14:textId="77777777" w:rsidR="001F5D01" w:rsidRPr="00AC79FE" w:rsidRDefault="001F5D01" w:rsidP="007B5E31">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50</w:t>
            </w:r>
          </w:p>
        </w:tc>
        <w:tc>
          <w:tcPr>
            <w:tcW w:w="1549" w:type="dxa"/>
            <w:tcBorders>
              <w:top w:val="nil"/>
              <w:left w:val="nil"/>
              <w:bottom w:val="nil"/>
              <w:right w:val="nil"/>
            </w:tcBorders>
            <w:shd w:val="clear" w:color="auto" w:fill="auto"/>
            <w:noWrap/>
            <w:vAlign w:val="bottom"/>
            <w:hideMark/>
          </w:tcPr>
          <w:p w14:paraId="6EAD66DC" w14:textId="77777777" w:rsidR="001F5D01" w:rsidRPr="00AC79FE" w:rsidRDefault="001F5D01" w:rsidP="007B5E31">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50</w:t>
            </w:r>
          </w:p>
        </w:tc>
        <w:tc>
          <w:tcPr>
            <w:tcW w:w="1399" w:type="dxa"/>
            <w:tcBorders>
              <w:top w:val="nil"/>
              <w:left w:val="nil"/>
              <w:bottom w:val="nil"/>
              <w:right w:val="nil"/>
            </w:tcBorders>
            <w:shd w:val="clear" w:color="auto" w:fill="auto"/>
            <w:noWrap/>
            <w:vAlign w:val="bottom"/>
            <w:hideMark/>
          </w:tcPr>
          <w:p w14:paraId="0D4FF57F" w14:textId="77777777" w:rsidR="001F5D01" w:rsidRPr="00AC79FE" w:rsidRDefault="001F5D01" w:rsidP="007B5E31">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0</w:t>
            </w:r>
          </w:p>
        </w:tc>
      </w:tr>
      <w:tr w:rsidR="001F5D01" w:rsidRPr="00AC79FE" w14:paraId="0134DCA6" w14:textId="77777777" w:rsidTr="0054106A">
        <w:trPr>
          <w:trHeight w:val="311"/>
        </w:trPr>
        <w:tc>
          <w:tcPr>
            <w:tcW w:w="1400" w:type="dxa"/>
            <w:tcBorders>
              <w:top w:val="nil"/>
              <w:left w:val="nil"/>
              <w:bottom w:val="nil"/>
              <w:right w:val="nil"/>
            </w:tcBorders>
            <w:shd w:val="clear" w:color="auto" w:fill="D9E2F3" w:themeFill="accent1" w:themeFillTint="33"/>
            <w:noWrap/>
            <w:vAlign w:val="bottom"/>
            <w:hideMark/>
          </w:tcPr>
          <w:p w14:paraId="125AEA44" w14:textId="77777777" w:rsidR="001F5D01" w:rsidRPr="00AC79FE" w:rsidRDefault="001F5D0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High</w:t>
            </w:r>
          </w:p>
        </w:tc>
        <w:tc>
          <w:tcPr>
            <w:tcW w:w="1523" w:type="dxa"/>
            <w:tcBorders>
              <w:top w:val="nil"/>
              <w:left w:val="nil"/>
              <w:bottom w:val="nil"/>
              <w:right w:val="nil"/>
            </w:tcBorders>
            <w:shd w:val="clear" w:color="auto" w:fill="D9E2F3" w:themeFill="accent1" w:themeFillTint="33"/>
            <w:noWrap/>
            <w:vAlign w:val="bottom"/>
            <w:hideMark/>
          </w:tcPr>
          <w:p w14:paraId="44D9FA69" w14:textId="77777777" w:rsidR="001F5D01" w:rsidRPr="00AC79FE" w:rsidRDefault="001F5D0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Low</w:t>
            </w:r>
          </w:p>
        </w:tc>
        <w:tc>
          <w:tcPr>
            <w:tcW w:w="1523" w:type="dxa"/>
            <w:tcBorders>
              <w:top w:val="nil"/>
              <w:left w:val="nil"/>
              <w:bottom w:val="nil"/>
              <w:right w:val="nil"/>
            </w:tcBorders>
            <w:shd w:val="clear" w:color="auto" w:fill="D9E2F3" w:themeFill="accent1" w:themeFillTint="33"/>
            <w:noWrap/>
            <w:vAlign w:val="bottom"/>
            <w:hideMark/>
          </w:tcPr>
          <w:p w14:paraId="79686176" w14:textId="77777777" w:rsidR="001F5D01" w:rsidRPr="00AC79FE" w:rsidRDefault="001F5D0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High</w:t>
            </w:r>
          </w:p>
        </w:tc>
        <w:tc>
          <w:tcPr>
            <w:tcW w:w="1399" w:type="dxa"/>
            <w:tcBorders>
              <w:top w:val="nil"/>
              <w:left w:val="nil"/>
              <w:bottom w:val="nil"/>
              <w:right w:val="nil"/>
            </w:tcBorders>
            <w:shd w:val="clear" w:color="auto" w:fill="auto"/>
            <w:noWrap/>
            <w:vAlign w:val="bottom"/>
            <w:hideMark/>
          </w:tcPr>
          <w:p w14:paraId="346FEB79" w14:textId="77777777" w:rsidR="001F5D01" w:rsidRPr="00AC79FE" w:rsidRDefault="001F5D01" w:rsidP="007B5E31">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25</w:t>
            </w:r>
          </w:p>
        </w:tc>
        <w:tc>
          <w:tcPr>
            <w:tcW w:w="1549" w:type="dxa"/>
            <w:tcBorders>
              <w:top w:val="nil"/>
              <w:left w:val="nil"/>
              <w:bottom w:val="nil"/>
              <w:right w:val="nil"/>
            </w:tcBorders>
            <w:shd w:val="clear" w:color="auto" w:fill="auto"/>
            <w:noWrap/>
            <w:vAlign w:val="bottom"/>
            <w:hideMark/>
          </w:tcPr>
          <w:p w14:paraId="44A94152" w14:textId="77777777" w:rsidR="001F5D01" w:rsidRPr="00AC79FE" w:rsidRDefault="001F5D01" w:rsidP="007B5E31">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75</w:t>
            </w:r>
          </w:p>
        </w:tc>
        <w:tc>
          <w:tcPr>
            <w:tcW w:w="1399" w:type="dxa"/>
            <w:tcBorders>
              <w:top w:val="nil"/>
              <w:left w:val="nil"/>
              <w:bottom w:val="nil"/>
              <w:right w:val="nil"/>
            </w:tcBorders>
            <w:shd w:val="clear" w:color="auto" w:fill="auto"/>
            <w:noWrap/>
            <w:vAlign w:val="bottom"/>
            <w:hideMark/>
          </w:tcPr>
          <w:p w14:paraId="2C3BC1C1" w14:textId="77777777" w:rsidR="001F5D01" w:rsidRPr="00AC79FE" w:rsidRDefault="001F5D01" w:rsidP="007B5E31">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0</w:t>
            </w:r>
          </w:p>
        </w:tc>
      </w:tr>
      <w:tr w:rsidR="001F5D01" w:rsidRPr="00AC79FE" w14:paraId="40B653A6" w14:textId="77777777" w:rsidTr="0054106A">
        <w:trPr>
          <w:trHeight w:val="311"/>
        </w:trPr>
        <w:tc>
          <w:tcPr>
            <w:tcW w:w="1400" w:type="dxa"/>
            <w:tcBorders>
              <w:top w:val="nil"/>
              <w:left w:val="nil"/>
              <w:bottom w:val="nil"/>
              <w:right w:val="nil"/>
            </w:tcBorders>
            <w:shd w:val="clear" w:color="auto" w:fill="D9E2F3" w:themeFill="accent1" w:themeFillTint="33"/>
            <w:noWrap/>
            <w:vAlign w:val="bottom"/>
            <w:hideMark/>
          </w:tcPr>
          <w:p w14:paraId="640179C9" w14:textId="77777777" w:rsidR="001F5D01" w:rsidRPr="00AC79FE" w:rsidRDefault="001F5D0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High</w:t>
            </w:r>
          </w:p>
        </w:tc>
        <w:tc>
          <w:tcPr>
            <w:tcW w:w="1523" w:type="dxa"/>
            <w:tcBorders>
              <w:top w:val="nil"/>
              <w:left w:val="nil"/>
              <w:bottom w:val="nil"/>
              <w:right w:val="nil"/>
            </w:tcBorders>
            <w:shd w:val="clear" w:color="auto" w:fill="D9E2F3" w:themeFill="accent1" w:themeFillTint="33"/>
            <w:noWrap/>
            <w:vAlign w:val="bottom"/>
            <w:hideMark/>
          </w:tcPr>
          <w:p w14:paraId="27A9F7AD" w14:textId="77777777" w:rsidR="001F5D01" w:rsidRPr="00AC79FE" w:rsidRDefault="001F5D0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Moderate</w:t>
            </w:r>
          </w:p>
        </w:tc>
        <w:tc>
          <w:tcPr>
            <w:tcW w:w="1523" w:type="dxa"/>
            <w:tcBorders>
              <w:top w:val="nil"/>
              <w:left w:val="nil"/>
              <w:bottom w:val="nil"/>
              <w:right w:val="nil"/>
            </w:tcBorders>
            <w:shd w:val="clear" w:color="auto" w:fill="D9E2F3" w:themeFill="accent1" w:themeFillTint="33"/>
            <w:noWrap/>
            <w:vAlign w:val="bottom"/>
            <w:hideMark/>
          </w:tcPr>
          <w:p w14:paraId="3E8F7D1E" w14:textId="77777777" w:rsidR="001F5D01" w:rsidRPr="00AC79FE" w:rsidRDefault="001F5D0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Low</w:t>
            </w:r>
          </w:p>
        </w:tc>
        <w:tc>
          <w:tcPr>
            <w:tcW w:w="1399" w:type="dxa"/>
            <w:tcBorders>
              <w:top w:val="nil"/>
              <w:left w:val="nil"/>
              <w:bottom w:val="nil"/>
              <w:right w:val="nil"/>
            </w:tcBorders>
            <w:shd w:val="clear" w:color="auto" w:fill="auto"/>
            <w:noWrap/>
            <w:vAlign w:val="bottom"/>
            <w:hideMark/>
          </w:tcPr>
          <w:p w14:paraId="21BFB680" w14:textId="77777777" w:rsidR="001F5D01" w:rsidRPr="00AC79FE" w:rsidRDefault="001F5D01" w:rsidP="007B5E31">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0</w:t>
            </w:r>
          </w:p>
        </w:tc>
        <w:tc>
          <w:tcPr>
            <w:tcW w:w="1549" w:type="dxa"/>
            <w:tcBorders>
              <w:top w:val="nil"/>
              <w:left w:val="nil"/>
              <w:bottom w:val="nil"/>
              <w:right w:val="nil"/>
            </w:tcBorders>
            <w:shd w:val="clear" w:color="auto" w:fill="auto"/>
            <w:noWrap/>
            <w:vAlign w:val="bottom"/>
            <w:hideMark/>
          </w:tcPr>
          <w:p w14:paraId="52C914BB" w14:textId="77777777" w:rsidR="001F5D01" w:rsidRPr="00AC79FE" w:rsidRDefault="001F5D01" w:rsidP="007B5E31">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75</w:t>
            </w:r>
          </w:p>
        </w:tc>
        <w:tc>
          <w:tcPr>
            <w:tcW w:w="1399" w:type="dxa"/>
            <w:tcBorders>
              <w:top w:val="nil"/>
              <w:left w:val="nil"/>
              <w:bottom w:val="nil"/>
              <w:right w:val="nil"/>
            </w:tcBorders>
            <w:shd w:val="clear" w:color="auto" w:fill="auto"/>
            <w:noWrap/>
            <w:vAlign w:val="bottom"/>
            <w:hideMark/>
          </w:tcPr>
          <w:p w14:paraId="072D27AC" w14:textId="77777777" w:rsidR="001F5D01" w:rsidRPr="00AC79FE" w:rsidRDefault="001F5D01" w:rsidP="007B5E31">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25</w:t>
            </w:r>
          </w:p>
        </w:tc>
      </w:tr>
      <w:tr w:rsidR="001F5D01" w:rsidRPr="00AC79FE" w14:paraId="68664D91" w14:textId="77777777" w:rsidTr="0054106A">
        <w:trPr>
          <w:trHeight w:val="311"/>
        </w:trPr>
        <w:tc>
          <w:tcPr>
            <w:tcW w:w="1400" w:type="dxa"/>
            <w:tcBorders>
              <w:top w:val="nil"/>
              <w:left w:val="nil"/>
              <w:bottom w:val="nil"/>
              <w:right w:val="nil"/>
            </w:tcBorders>
            <w:shd w:val="clear" w:color="auto" w:fill="D9E2F3" w:themeFill="accent1" w:themeFillTint="33"/>
            <w:noWrap/>
            <w:vAlign w:val="bottom"/>
            <w:hideMark/>
          </w:tcPr>
          <w:p w14:paraId="2DB3E903" w14:textId="77777777" w:rsidR="001F5D01" w:rsidRPr="00AC79FE" w:rsidRDefault="001F5D0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High</w:t>
            </w:r>
          </w:p>
        </w:tc>
        <w:tc>
          <w:tcPr>
            <w:tcW w:w="1523" w:type="dxa"/>
            <w:tcBorders>
              <w:top w:val="nil"/>
              <w:left w:val="nil"/>
              <w:bottom w:val="nil"/>
              <w:right w:val="nil"/>
            </w:tcBorders>
            <w:shd w:val="clear" w:color="auto" w:fill="D9E2F3" w:themeFill="accent1" w:themeFillTint="33"/>
            <w:noWrap/>
            <w:vAlign w:val="bottom"/>
            <w:hideMark/>
          </w:tcPr>
          <w:p w14:paraId="69FEEC88" w14:textId="77777777" w:rsidR="001F5D01" w:rsidRPr="00AC79FE" w:rsidRDefault="001F5D0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Moderate</w:t>
            </w:r>
          </w:p>
        </w:tc>
        <w:tc>
          <w:tcPr>
            <w:tcW w:w="1523" w:type="dxa"/>
            <w:tcBorders>
              <w:top w:val="nil"/>
              <w:left w:val="nil"/>
              <w:bottom w:val="nil"/>
              <w:right w:val="nil"/>
            </w:tcBorders>
            <w:shd w:val="clear" w:color="auto" w:fill="D9E2F3" w:themeFill="accent1" w:themeFillTint="33"/>
            <w:noWrap/>
            <w:vAlign w:val="bottom"/>
            <w:hideMark/>
          </w:tcPr>
          <w:p w14:paraId="73C51271" w14:textId="77777777" w:rsidR="001F5D01" w:rsidRPr="00AC79FE" w:rsidRDefault="001F5D0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Moderate</w:t>
            </w:r>
          </w:p>
        </w:tc>
        <w:tc>
          <w:tcPr>
            <w:tcW w:w="1399" w:type="dxa"/>
            <w:tcBorders>
              <w:top w:val="nil"/>
              <w:left w:val="nil"/>
              <w:bottom w:val="nil"/>
              <w:right w:val="nil"/>
            </w:tcBorders>
            <w:shd w:val="clear" w:color="auto" w:fill="auto"/>
            <w:noWrap/>
            <w:vAlign w:val="bottom"/>
            <w:hideMark/>
          </w:tcPr>
          <w:p w14:paraId="6A616E9C" w14:textId="77777777" w:rsidR="001F5D01" w:rsidRPr="00AC79FE" w:rsidRDefault="001F5D01" w:rsidP="007B5E31">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0</w:t>
            </w:r>
          </w:p>
        </w:tc>
        <w:tc>
          <w:tcPr>
            <w:tcW w:w="1549" w:type="dxa"/>
            <w:tcBorders>
              <w:top w:val="nil"/>
              <w:left w:val="nil"/>
              <w:bottom w:val="nil"/>
              <w:right w:val="nil"/>
            </w:tcBorders>
            <w:shd w:val="clear" w:color="auto" w:fill="auto"/>
            <w:noWrap/>
            <w:vAlign w:val="bottom"/>
            <w:hideMark/>
          </w:tcPr>
          <w:p w14:paraId="36DD56BA" w14:textId="77777777" w:rsidR="001F5D01" w:rsidRPr="00AC79FE" w:rsidRDefault="001F5D01" w:rsidP="007B5E31">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65</w:t>
            </w:r>
          </w:p>
        </w:tc>
        <w:tc>
          <w:tcPr>
            <w:tcW w:w="1399" w:type="dxa"/>
            <w:tcBorders>
              <w:top w:val="nil"/>
              <w:left w:val="nil"/>
              <w:bottom w:val="nil"/>
              <w:right w:val="nil"/>
            </w:tcBorders>
            <w:shd w:val="clear" w:color="auto" w:fill="auto"/>
            <w:noWrap/>
            <w:vAlign w:val="bottom"/>
            <w:hideMark/>
          </w:tcPr>
          <w:p w14:paraId="6454E14E" w14:textId="77777777" w:rsidR="001F5D01" w:rsidRPr="00AC79FE" w:rsidRDefault="001F5D01" w:rsidP="007B5E31">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35</w:t>
            </w:r>
          </w:p>
        </w:tc>
      </w:tr>
      <w:tr w:rsidR="001F5D01" w:rsidRPr="00AC79FE" w14:paraId="7381DF17" w14:textId="77777777" w:rsidTr="0054106A">
        <w:trPr>
          <w:trHeight w:val="311"/>
        </w:trPr>
        <w:tc>
          <w:tcPr>
            <w:tcW w:w="1400" w:type="dxa"/>
            <w:tcBorders>
              <w:top w:val="nil"/>
              <w:left w:val="nil"/>
              <w:bottom w:val="nil"/>
              <w:right w:val="nil"/>
            </w:tcBorders>
            <w:shd w:val="clear" w:color="auto" w:fill="D9E2F3" w:themeFill="accent1" w:themeFillTint="33"/>
            <w:noWrap/>
            <w:vAlign w:val="bottom"/>
            <w:hideMark/>
          </w:tcPr>
          <w:p w14:paraId="37BAACD6" w14:textId="77777777" w:rsidR="001F5D01" w:rsidRPr="00AC79FE" w:rsidRDefault="001F5D0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High</w:t>
            </w:r>
          </w:p>
        </w:tc>
        <w:tc>
          <w:tcPr>
            <w:tcW w:w="1523" w:type="dxa"/>
            <w:tcBorders>
              <w:top w:val="nil"/>
              <w:left w:val="nil"/>
              <w:bottom w:val="nil"/>
              <w:right w:val="nil"/>
            </w:tcBorders>
            <w:shd w:val="clear" w:color="auto" w:fill="D9E2F3" w:themeFill="accent1" w:themeFillTint="33"/>
            <w:noWrap/>
            <w:vAlign w:val="bottom"/>
            <w:hideMark/>
          </w:tcPr>
          <w:p w14:paraId="0F855C92" w14:textId="77777777" w:rsidR="001F5D01" w:rsidRPr="00AC79FE" w:rsidRDefault="001F5D0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Moderate</w:t>
            </w:r>
          </w:p>
        </w:tc>
        <w:tc>
          <w:tcPr>
            <w:tcW w:w="1523" w:type="dxa"/>
            <w:tcBorders>
              <w:top w:val="nil"/>
              <w:left w:val="nil"/>
              <w:bottom w:val="nil"/>
              <w:right w:val="nil"/>
            </w:tcBorders>
            <w:shd w:val="clear" w:color="auto" w:fill="D9E2F3" w:themeFill="accent1" w:themeFillTint="33"/>
            <w:noWrap/>
            <w:vAlign w:val="bottom"/>
            <w:hideMark/>
          </w:tcPr>
          <w:p w14:paraId="0A3D03D1" w14:textId="77777777" w:rsidR="001F5D01" w:rsidRPr="00AC79FE" w:rsidRDefault="001F5D0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High</w:t>
            </w:r>
          </w:p>
        </w:tc>
        <w:tc>
          <w:tcPr>
            <w:tcW w:w="1399" w:type="dxa"/>
            <w:tcBorders>
              <w:top w:val="nil"/>
              <w:left w:val="nil"/>
              <w:bottom w:val="nil"/>
              <w:right w:val="nil"/>
            </w:tcBorders>
            <w:shd w:val="clear" w:color="auto" w:fill="auto"/>
            <w:noWrap/>
            <w:vAlign w:val="bottom"/>
            <w:hideMark/>
          </w:tcPr>
          <w:p w14:paraId="61C813EF" w14:textId="77777777" w:rsidR="001F5D01" w:rsidRPr="00AC79FE" w:rsidRDefault="001F5D01" w:rsidP="007B5E31">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0</w:t>
            </w:r>
          </w:p>
        </w:tc>
        <w:tc>
          <w:tcPr>
            <w:tcW w:w="1549" w:type="dxa"/>
            <w:tcBorders>
              <w:top w:val="nil"/>
              <w:left w:val="nil"/>
              <w:bottom w:val="nil"/>
              <w:right w:val="nil"/>
            </w:tcBorders>
            <w:shd w:val="clear" w:color="auto" w:fill="auto"/>
            <w:noWrap/>
            <w:vAlign w:val="bottom"/>
            <w:hideMark/>
          </w:tcPr>
          <w:p w14:paraId="53B19BB4" w14:textId="77777777" w:rsidR="001F5D01" w:rsidRPr="00AC79FE" w:rsidRDefault="001F5D01" w:rsidP="007B5E31">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55</w:t>
            </w:r>
          </w:p>
        </w:tc>
        <w:tc>
          <w:tcPr>
            <w:tcW w:w="1399" w:type="dxa"/>
            <w:tcBorders>
              <w:top w:val="nil"/>
              <w:left w:val="nil"/>
              <w:bottom w:val="nil"/>
              <w:right w:val="nil"/>
            </w:tcBorders>
            <w:shd w:val="clear" w:color="auto" w:fill="auto"/>
            <w:noWrap/>
            <w:vAlign w:val="bottom"/>
            <w:hideMark/>
          </w:tcPr>
          <w:p w14:paraId="5FAF2719" w14:textId="77777777" w:rsidR="001F5D01" w:rsidRPr="00AC79FE" w:rsidRDefault="001F5D01" w:rsidP="007B5E31">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45</w:t>
            </w:r>
          </w:p>
        </w:tc>
      </w:tr>
      <w:tr w:rsidR="001F5D01" w:rsidRPr="00AC79FE" w14:paraId="481CAF97" w14:textId="77777777" w:rsidTr="0054106A">
        <w:trPr>
          <w:trHeight w:val="311"/>
        </w:trPr>
        <w:tc>
          <w:tcPr>
            <w:tcW w:w="1400" w:type="dxa"/>
            <w:tcBorders>
              <w:top w:val="nil"/>
              <w:left w:val="nil"/>
              <w:bottom w:val="nil"/>
              <w:right w:val="nil"/>
            </w:tcBorders>
            <w:shd w:val="clear" w:color="auto" w:fill="D9E2F3" w:themeFill="accent1" w:themeFillTint="33"/>
            <w:noWrap/>
            <w:vAlign w:val="bottom"/>
            <w:hideMark/>
          </w:tcPr>
          <w:p w14:paraId="58585BEE" w14:textId="77777777" w:rsidR="001F5D01" w:rsidRPr="00AC79FE" w:rsidRDefault="001F5D0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High</w:t>
            </w:r>
          </w:p>
        </w:tc>
        <w:tc>
          <w:tcPr>
            <w:tcW w:w="1523" w:type="dxa"/>
            <w:tcBorders>
              <w:top w:val="nil"/>
              <w:left w:val="nil"/>
              <w:bottom w:val="nil"/>
              <w:right w:val="nil"/>
            </w:tcBorders>
            <w:shd w:val="clear" w:color="auto" w:fill="D9E2F3" w:themeFill="accent1" w:themeFillTint="33"/>
            <w:noWrap/>
            <w:vAlign w:val="bottom"/>
            <w:hideMark/>
          </w:tcPr>
          <w:p w14:paraId="50CBACED" w14:textId="77777777" w:rsidR="001F5D01" w:rsidRPr="00AC79FE" w:rsidRDefault="001F5D0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High</w:t>
            </w:r>
          </w:p>
        </w:tc>
        <w:tc>
          <w:tcPr>
            <w:tcW w:w="1523" w:type="dxa"/>
            <w:tcBorders>
              <w:top w:val="nil"/>
              <w:left w:val="nil"/>
              <w:bottom w:val="nil"/>
              <w:right w:val="nil"/>
            </w:tcBorders>
            <w:shd w:val="clear" w:color="auto" w:fill="D9E2F3" w:themeFill="accent1" w:themeFillTint="33"/>
            <w:noWrap/>
            <w:vAlign w:val="bottom"/>
            <w:hideMark/>
          </w:tcPr>
          <w:p w14:paraId="30B5D66B" w14:textId="77777777" w:rsidR="001F5D01" w:rsidRPr="00AC79FE" w:rsidRDefault="001F5D0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Low</w:t>
            </w:r>
          </w:p>
        </w:tc>
        <w:tc>
          <w:tcPr>
            <w:tcW w:w="1399" w:type="dxa"/>
            <w:tcBorders>
              <w:top w:val="nil"/>
              <w:left w:val="nil"/>
              <w:bottom w:val="nil"/>
              <w:right w:val="nil"/>
            </w:tcBorders>
            <w:shd w:val="clear" w:color="auto" w:fill="auto"/>
            <w:noWrap/>
            <w:vAlign w:val="bottom"/>
            <w:hideMark/>
          </w:tcPr>
          <w:p w14:paraId="4AEF83F0" w14:textId="77777777" w:rsidR="001F5D01" w:rsidRPr="00AC79FE" w:rsidRDefault="001F5D01" w:rsidP="007B5E31">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0</w:t>
            </w:r>
          </w:p>
        </w:tc>
        <w:tc>
          <w:tcPr>
            <w:tcW w:w="1549" w:type="dxa"/>
            <w:tcBorders>
              <w:top w:val="nil"/>
              <w:left w:val="nil"/>
              <w:bottom w:val="nil"/>
              <w:right w:val="nil"/>
            </w:tcBorders>
            <w:shd w:val="clear" w:color="auto" w:fill="auto"/>
            <w:noWrap/>
            <w:vAlign w:val="bottom"/>
            <w:hideMark/>
          </w:tcPr>
          <w:p w14:paraId="61A56973" w14:textId="77777777" w:rsidR="001F5D01" w:rsidRPr="00AC79FE" w:rsidRDefault="001F5D01" w:rsidP="007B5E31">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0</w:t>
            </w:r>
          </w:p>
        </w:tc>
        <w:tc>
          <w:tcPr>
            <w:tcW w:w="1399" w:type="dxa"/>
            <w:tcBorders>
              <w:top w:val="nil"/>
              <w:left w:val="nil"/>
              <w:bottom w:val="nil"/>
              <w:right w:val="nil"/>
            </w:tcBorders>
            <w:shd w:val="clear" w:color="auto" w:fill="auto"/>
            <w:noWrap/>
            <w:vAlign w:val="bottom"/>
            <w:hideMark/>
          </w:tcPr>
          <w:p w14:paraId="21CB43C3" w14:textId="77777777" w:rsidR="001F5D01" w:rsidRPr="00AC79FE" w:rsidRDefault="001F5D01" w:rsidP="007B5E31">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100</w:t>
            </w:r>
          </w:p>
        </w:tc>
      </w:tr>
      <w:tr w:rsidR="001F5D01" w:rsidRPr="00AC79FE" w14:paraId="0FEABA65" w14:textId="77777777" w:rsidTr="0054106A">
        <w:trPr>
          <w:trHeight w:val="311"/>
        </w:trPr>
        <w:tc>
          <w:tcPr>
            <w:tcW w:w="1400" w:type="dxa"/>
            <w:tcBorders>
              <w:top w:val="nil"/>
              <w:left w:val="nil"/>
              <w:bottom w:val="nil"/>
              <w:right w:val="nil"/>
            </w:tcBorders>
            <w:shd w:val="clear" w:color="auto" w:fill="D9E2F3" w:themeFill="accent1" w:themeFillTint="33"/>
            <w:noWrap/>
            <w:vAlign w:val="bottom"/>
            <w:hideMark/>
          </w:tcPr>
          <w:p w14:paraId="0F89096D" w14:textId="77777777" w:rsidR="001F5D01" w:rsidRPr="00AC79FE" w:rsidRDefault="001F5D0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High</w:t>
            </w:r>
          </w:p>
        </w:tc>
        <w:tc>
          <w:tcPr>
            <w:tcW w:w="1523" w:type="dxa"/>
            <w:tcBorders>
              <w:top w:val="nil"/>
              <w:left w:val="nil"/>
              <w:bottom w:val="nil"/>
              <w:right w:val="nil"/>
            </w:tcBorders>
            <w:shd w:val="clear" w:color="auto" w:fill="D9E2F3" w:themeFill="accent1" w:themeFillTint="33"/>
            <w:noWrap/>
            <w:vAlign w:val="bottom"/>
            <w:hideMark/>
          </w:tcPr>
          <w:p w14:paraId="173B5EB6" w14:textId="77777777" w:rsidR="001F5D01" w:rsidRPr="00AC79FE" w:rsidRDefault="001F5D0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High</w:t>
            </w:r>
          </w:p>
        </w:tc>
        <w:tc>
          <w:tcPr>
            <w:tcW w:w="1523" w:type="dxa"/>
            <w:tcBorders>
              <w:top w:val="nil"/>
              <w:left w:val="nil"/>
              <w:bottom w:val="nil"/>
              <w:right w:val="nil"/>
            </w:tcBorders>
            <w:shd w:val="clear" w:color="auto" w:fill="D9E2F3" w:themeFill="accent1" w:themeFillTint="33"/>
            <w:noWrap/>
            <w:vAlign w:val="bottom"/>
            <w:hideMark/>
          </w:tcPr>
          <w:p w14:paraId="5BAD23DD" w14:textId="77777777" w:rsidR="001F5D01" w:rsidRPr="00AC79FE" w:rsidRDefault="001F5D0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Moderate</w:t>
            </w:r>
          </w:p>
        </w:tc>
        <w:tc>
          <w:tcPr>
            <w:tcW w:w="1399" w:type="dxa"/>
            <w:tcBorders>
              <w:top w:val="nil"/>
              <w:left w:val="nil"/>
              <w:bottom w:val="nil"/>
              <w:right w:val="nil"/>
            </w:tcBorders>
            <w:shd w:val="clear" w:color="auto" w:fill="auto"/>
            <w:noWrap/>
            <w:vAlign w:val="bottom"/>
            <w:hideMark/>
          </w:tcPr>
          <w:p w14:paraId="1C45B486" w14:textId="77777777" w:rsidR="001F5D01" w:rsidRPr="00AC79FE" w:rsidRDefault="001F5D01" w:rsidP="007B5E31">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0</w:t>
            </w:r>
          </w:p>
        </w:tc>
        <w:tc>
          <w:tcPr>
            <w:tcW w:w="1549" w:type="dxa"/>
            <w:tcBorders>
              <w:top w:val="nil"/>
              <w:left w:val="nil"/>
              <w:bottom w:val="nil"/>
              <w:right w:val="nil"/>
            </w:tcBorders>
            <w:shd w:val="clear" w:color="auto" w:fill="auto"/>
            <w:noWrap/>
            <w:vAlign w:val="bottom"/>
            <w:hideMark/>
          </w:tcPr>
          <w:p w14:paraId="392B26FC" w14:textId="77777777" w:rsidR="001F5D01" w:rsidRPr="00AC79FE" w:rsidRDefault="001F5D01" w:rsidP="007B5E31">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0</w:t>
            </w:r>
          </w:p>
        </w:tc>
        <w:tc>
          <w:tcPr>
            <w:tcW w:w="1399" w:type="dxa"/>
            <w:tcBorders>
              <w:top w:val="nil"/>
              <w:left w:val="nil"/>
              <w:bottom w:val="nil"/>
              <w:right w:val="nil"/>
            </w:tcBorders>
            <w:shd w:val="clear" w:color="auto" w:fill="auto"/>
            <w:noWrap/>
            <w:vAlign w:val="bottom"/>
            <w:hideMark/>
          </w:tcPr>
          <w:p w14:paraId="47837520" w14:textId="77777777" w:rsidR="001F5D01" w:rsidRPr="00AC79FE" w:rsidRDefault="001F5D01" w:rsidP="007B5E31">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100</w:t>
            </w:r>
          </w:p>
        </w:tc>
      </w:tr>
      <w:tr w:rsidR="001F5D01" w:rsidRPr="00AC79FE" w14:paraId="63A69242" w14:textId="77777777" w:rsidTr="0054106A">
        <w:trPr>
          <w:trHeight w:val="311"/>
        </w:trPr>
        <w:tc>
          <w:tcPr>
            <w:tcW w:w="1400" w:type="dxa"/>
            <w:tcBorders>
              <w:top w:val="nil"/>
              <w:left w:val="nil"/>
              <w:bottom w:val="single" w:sz="4" w:space="0" w:color="auto"/>
              <w:right w:val="nil"/>
            </w:tcBorders>
            <w:shd w:val="clear" w:color="auto" w:fill="D9E2F3" w:themeFill="accent1" w:themeFillTint="33"/>
            <w:noWrap/>
            <w:vAlign w:val="bottom"/>
            <w:hideMark/>
          </w:tcPr>
          <w:p w14:paraId="3AFD66E5" w14:textId="77777777" w:rsidR="001F5D01" w:rsidRPr="00AC79FE" w:rsidRDefault="001F5D0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High</w:t>
            </w:r>
          </w:p>
        </w:tc>
        <w:tc>
          <w:tcPr>
            <w:tcW w:w="1523" w:type="dxa"/>
            <w:tcBorders>
              <w:top w:val="nil"/>
              <w:left w:val="nil"/>
              <w:bottom w:val="single" w:sz="4" w:space="0" w:color="auto"/>
              <w:right w:val="nil"/>
            </w:tcBorders>
            <w:shd w:val="clear" w:color="auto" w:fill="D9E2F3" w:themeFill="accent1" w:themeFillTint="33"/>
            <w:noWrap/>
            <w:vAlign w:val="bottom"/>
            <w:hideMark/>
          </w:tcPr>
          <w:p w14:paraId="26612D7E" w14:textId="77777777" w:rsidR="001F5D01" w:rsidRPr="00AC79FE" w:rsidRDefault="001F5D0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High</w:t>
            </w:r>
          </w:p>
        </w:tc>
        <w:tc>
          <w:tcPr>
            <w:tcW w:w="1523" w:type="dxa"/>
            <w:tcBorders>
              <w:top w:val="nil"/>
              <w:left w:val="nil"/>
              <w:bottom w:val="single" w:sz="4" w:space="0" w:color="auto"/>
              <w:right w:val="nil"/>
            </w:tcBorders>
            <w:shd w:val="clear" w:color="auto" w:fill="D9E2F3" w:themeFill="accent1" w:themeFillTint="33"/>
            <w:noWrap/>
            <w:vAlign w:val="bottom"/>
            <w:hideMark/>
          </w:tcPr>
          <w:p w14:paraId="791B0D7E" w14:textId="77777777" w:rsidR="001F5D01" w:rsidRPr="00AC79FE" w:rsidRDefault="001F5D0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High</w:t>
            </w:r>
          </w:p>
        </w:tc>
        <w:tc>
          <w:tcPr>
            <w:tcW w:w="1399" w:type="dxa"/>
            <w:tcBorders>
              <w:top w:val="nil"/>
              <w:left w:val="nil"/>
              <w:bottom w:val="single" w:sz="4" w:space="0" w:color="auto"/>
              <w:right w:val="nil"/>
            </w:tcBorders>
            <w:shd w:val="clear" w:color="auto" w:fill="auto"/>
            <w:noWrap/>
            <w:vAlign w:val="bottom"/>
            <w:hideMark/>
          </w:tcPr>
          <w:p w14:paraId="1DE188FF" w14:textId="77777777" w:rsidR="001F5D01" w:rsidRPr="00AC79FE" w:rsidRDefault="001F5D01" w:rsidP="007B5E31">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0</w:t>
            </w:r>
          </w:p>
        </w:tc>
        <w:tc>
          <w:tcPr>
            <w:tcW w:w="1549" w:type="dxa"/>
            <w:tcBorders>
              <w:top w:val="nil"/>
              <w:left w:val="nil"/>
              <w:bottom w:val="single" w:sz="4" w:space="0" w:color="auto"/>
              <w:right w:val="nil"/>
            </w:tcBorders>
            <w:shd w:val="clear" w:color="auto" w:fill="auto"/>
            <w:noWrap/>
            <w:vAlign w:val="bottom"/>
            <w:hideMark/>
          </w:tcPr>
          <w:p w14:paraId="7051599A" w14:textId="77777777" w:rsidR="001F5D01" w:rsidRPr="00AC79FE" w:rsidRDefault="001F5D01" w:rsidP="007B5E31">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0</w:t>
            </w:r>
          </w:p>
        </w:tc>
        <w:tc>
          <w:tcPr>
            <w:tcW w:w="1399" w:type="dxa"/>
            <w:tcBorders>
              <w:top w:val="nil"/>
              <w:left w:val="nil"/>
              <w:bottom w:val="single" w:sz="4" w:space="0" w:color="auto"/>
              <w:right w:val="nil"/>
            </w:tcBorders>
            <w:shd w:val="clear" w:color="auto" w:fill="auto"/>
            <w:noWrap/>
            <w:vAlign w:val="bottom"/>
            <w:hideMark/>
          </w:tcPr>
          <w:p w14:paraId="7BE76745" w14:textId="77777777" w:rsidR="001F5D01" w:rsidRPr="00AC79FE" w:rsidRDefault="001F5D01" w:rsidP="007B5E31">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100</w:t>
            </w:r>
          </w:p>
        </w:tc>
      </w:tr>
    </w:tbl>
    <w:p w14:paraId="2BAD7994" w14:textId="77777777" w:rsidR="001F5D01" w:rsidRPr="00AC79FE" w:rsidRDefault="001F5D01">
      <w:pPr>
        <w:rPr>
          <w:rFonts w:ascii="Times New Roman" w:hAnsi="Times New Roman" w:cs="Times New Roman"/>
          <w:b/>
          <w:bCs/>
          <w:sz w:val="24"/>
          <w:szCs w:val="24"/>
        </w:rPr>
      </w:pPr>
    </w:p>
    <w:p w14:paraId="4DDB1EB4" w14:textId="77777777" w:rsidR="001F5D01" w:rsidRPr="00AC79FE" w:rsidRDefault="001F5D01">
      <w:pPr>
        <w:rPr>
          <w:rFonts w:ascii="Times New Roman" w:hAnsi="Times New Roman" w:cs="Times New Roman"/>
          <w:b/>
          <w:bCs/>
          <w:sz w:val="24"/>
          <w:szCs w:val="24"/>
        </w:rPr>
      </w:pPr>
      <w:r w:rsidRPr="00AC79FE">
        <w:rPr>
          <w:rFonts w:ascii="Times New Roman" w:hAnsi="Times New Roman" w:cs="Times New Roman"/>
          <w:b/>
          <w:bCs/>
          <w:sz w:val="24"/>
          <w:szCs w:val="24"/>
        </w:rPr>
        <w:br w:type="page"/>
      </w:r>
    </w:p>
    <w:p w14:paraId="2D5CF816" w14:textId="5FD13A5C" w:rsidR="001F5D01" w:rsidRPr="00AC79FE" w:rsidRDefault="001F5D01" w:rsidP="00AC79FE">
      <w:pPr>
        <w:jc w:val="both"/>
        <w:rPr>
          <w:rFonts w:ascii="Times New Roman" w:hAnsi="Times New Roman" w:cs="Times New Roman"/>
          <w:sz w:val="24"/>
          <w:szCs w:val="24"/>
        </w:rPr>
      </w:pPr>
      <w:r w:rsidRPr="00AC79FE">
        <w:rPr>
          <w:rFonts w:ascii="Times New Roman" w:hAnsi="Times New Roman" w:cs="Times New Roman"/>
          <w:b/>
          <w:bCs/>
          <w:sz w:val="24"/>
          <w:szCs w:val="24"/>
        </w:rPr>
        <w:lastRenderedPageBreak/>
        <w:t xml:space="preserve">Table S3. </w:t>
      </w:r>
      <w:proofErr w:type="gramStart"/>
      <w:r w:rsidRPr="00AC79FE">
        <w:rPr>
          <w:rFonts w:ascii="Times New Roman" w:hAnsi="Times New Roman" w:cs="Times New Roman"/>
          <w:b/>
          <w:bCs/>
          <w:sz w:val="24"/>
          <w:szCs w:val="24"/>
        </w:rPr>
        <w:t xml:space="preserve">Conditional probability table </w:t>
      </w:r>
      <w:r w:rsidR="0074308D" w:rsidRPr="00AC79FE">
        <w:rPr>
          <w:rFonts w:ascii="Times New Roman" w:hAnsi="Times New Roman" w:cs="Times New Roman"/>
          <w:b/>
          <w:bCs/>
          <w:sz w:val="24"/>
          <w:szCs w:val="24"/>
        </w:rPr>
        <w:t xml:space="preserve">(in %) </w:t>
      </w:r>
      <w:r w:rsidRPr="00AC79FE">
        <w:rPr>
          <w:rFonts w:ascii="Times New Roman" w:hAnsi="Times New Roman" w:cs="Times New Roman"/>
          <w:b/>
          <w:bCs/>
          <w:sz w:val="24"/>
          <w:szCs w:val="24"/>
        </w:rPr>
        <w:t xml:space="preserve">for disturbance with respect to flow </w:t>
      </w:r>
      <w:r w:rsidR="00A11D00" w:rsidRPr="00AC79FE">
        <w:rPr>
          <w:rFonts w:ascii="Times New Roman" w:hAnsi="Times New Roman" w:cs="Times New Roman"/>
          <w:b/>
          <w:bCs/>
          <w:sz w:val="24"/>
          <w:szCs w:val="24"/>
        </w:rPr>
        <w:t xml:space="preserve">(i.e. turbulence and water renewal) </w:t>
      </w:r>
      <w:r w:rsidRPr="00AC79FE">
        <w:rPr>
          <w:rFonts w:ascii="Times New Roman" w:hAnsi="Times New Roman" w:cs="Times New Roman"/>
          <w:b/>
          <w:bCs/>
          <w:sz w:val="24"/>
          <w:szCs w:val="24"/>
        </w:rPr>
        <w:t>and zooplankton</w:t>
      </w:r>
      <w:r w:rsidR="00A11D00" w:rsidRPr="00AC79FE">
        <w:rPr>
          <w:rFonts w:ascii="Times New Roman" w:hAnsi="Times New Roman" w:cs="Times New Roman"/>
          <w:b/>
          <w:bCs/>
          <w:sz w:val="24"/>
          <w:szCs w:val="24"/>
        </w:rPr>
        <w:t xml:space="preserve"> abundance</w:t>
      </w:r>
      <w:r w:rsidRPr="00AC79FE">
        <w:rPr>
          <w:rFonts w:ascii="Times New Roman" w:hAnsi="Times New Roman" w:cs="Times New Roman"/>
          <w:b/>
          <w:bCs/>
          <w:sz w:val="24"/>
          <w:szCs w:val="24"/>
        </w:rPr>
        <w:t>.</w:t>
      </w:r>
      <w:proofErr w:type="gramEnd"/>
      <w:r w:rsidRPr="00AC79FE">
        <w:rPr>
          <w:rFonts w:ascii="Times New Roman" w:hAnsi="Times New Roman" w:cs="Times New Roman"/>
          <w:b/>
          <w:bCs/>
          <w:sz w:val="24"/>
          <w:szCs w:val="24"/>
        </w:rPr>
        <w:t xml:space="preserve"> </w:t>
      </w:r>
      <w:r w:rsidRPr="00AC79FE">
        <w:rPr>
          <w:rFonts w:ascii="Times New Roman" w:hAnsi="Times New Roman" w:cs="Times New Roman"/>
          <w:sz w:val="24"/>
          <w:szCs w:val="24"/>
        </w:rPr>
        <w:t>Rational: Flow was set as a primary control</w:t>
      </w:r>
      <w:r w:rsidR="00BB2682" w:rsidRPr="00AC79FE">
        <w:rPr>
          <w:rFonts w:ascii="Times New Roman" w:hAnsi="Times New Roman" w:cs="Times New Roman"/>
          <w:sz w:val="24"/>
          <w:szCs w:val="24"/>
        </w:rPr>
        <w:t>, with biomass removal exceeding zooplankton growth</w:t>
      </w:r>
      <w:r w:rsidRPr="00AC79FE">
        <w:rPr>
          <w:rFonts w:ascii="Times New Roman" w:hAnsi="Times New Roman" w:cs="Times New Roman"/>
          <w:sz w:val="24"/>
          <w:szCs w:val="24"/>
        </w:rPr>
        <w:t xml:space="preserve">. </w:t>
      </w:r>
      <w:r w:rsidR="00A11D00" w:rsidRPr="00AC79FE">
        <w:rPr>
          <w:rFonts w:ascii="Times New Roman" w:hAnsi="Times New Roman" w:cs="Times New Roman"/>
          <w:sz w:val="24"/>
          <w:szCs w:val="24"/>
        </w:rPr>
        <w:t>Thus, high zooplankton was not possible under moderate flow, and similarly zooplankton could only be in low abundance under high flow. Impossible combination</w:t>
      </w:r>
      <w:r w:rsidR="00BB2682" w:rsidRPr="00AC79FE">
        <w:rPr>
          <w:rFonts w:ascii="Times New Roman" w:hAnsi="Times New Roman" w:cs="Times New Roman"/>
          <w:sz w:val="24"/>
          <w:szCs w:val="24"/>
        </w:rPr>
        <w:t>s</w:t>
      </w:r>
      <w:r w:rsidR="00A11D00" w:rsidRPr="00AC79FE">
        <w:rPr>
          <w:rFonts w:ascii="Times New Roman" w:hAnsi="Times New Roman" w:cs="Times New Roman"/>
          <w:sz w:val="24"/>
          <w:szCs w:val="24"/>
        </w:rPr>
        <w:t xml:space="preserve"> of </w:t>
      </w:r>
      <w:r w:rsidRPr="00AC79FE">
        <w:rPr>
          <w:rFonts w:ascii="Times New Roman" w:hAnsi="Times New Roman" w:cs="Times New Roman"/>
          <w:sz w:val="24"/>
          <w:szCs w:val="24"/>
        </w:rPr>
        <w:t>states</w:t>
      </w:r>
      <w:r w:rsidR="00BB2682" w:rsidRPr="00AC79FE">
        <w:rPr>
          <w:rFonts w:ascii="Times New Roman" w:hAnsi="Times New Roman" w:cs="Times New Roman"/>
          <w:sz w:val="24"/>
          <w:szCs w:val="24"/>
        </w:rPr>
        <w:t xml:space="preserve"> were</w:t>
      </w:r>
      <w:r w:rsidRPr="00AC79FE">
        <w:rPr>
          <w:rFonts w:ascii="Times New Roman" w:hAnsi="Times New Roman" w:cs="Times New Roman"/>
          <w:sz w:val="24"/>
          <w:szCs w:val="24"/>
        </w:rPr>
        <w:t xml:space="preserve"> </w:t>
      </w:r>
      <w:r w:rsidR="00A11D00" w:rsidRPr="00AC79FE">
        <w:rPr>
          <w:rFonts w:ascii="Times New Roman" w:hAnsi="Times New Roman" w:cs="Times New Roman"/>
          <w:sz w:val="24"/>
          <w:szCs w:val="24"/>
        </w:rPr>
        <w:t>indicated with</w:t>
      </w:r>
      <w:r w:rsidRPr="00AC79FE">
        <w:rPr>
          <w:rFonts w:ascii="Times New Roman" w:hAnsi="Times New Roman" w:cs="Times New Roman"/>
          <w:sz w:val="24"/>
          <w:szCs w:val="24"/>
        </w:rPr>
        <w:t xml:space="preserve"> crosses </w:t>
      </w:r>
      <w:r w:rsidR="00A11D00" w:rsidRPr="00AC79FE">
        <w:rPr>
          <w:rFonts w:ascii="Times New Roman" w:hAnsi="Times New Roman" w:cs="Times New Roman"/>
          <w:sz w:val="24"/>
          <w:szCs w:val="24"/>
        </w:rPr>
        <w:t>(x).</w:t>
      </w:r>
      <w:r w:rsidRPr="00AC79FE">
        <w:rPr>
          <w:rFonts w:ascii="Times New Roman" w:hAnsi="Times New Roman" w:cs="Times New Roman"/>
          <w:sz w:val="24"/>
          <w:szCs w:val="24"/>
        </w:rPr>
        <w:t xml:space="preserve"> </w:t>
      </w:r>
    </w:p>
    <w:tbl>
      <w:tblPr>
        <w:tblW w:w="8789" w:type="dxa"/>
        <w:tblLook w:val="04A0" w:firstRow="1" w:lastRow="0" w:firstColumn="1" w:lastColumn="0" w:noHBand="0" w:noVBand="1"/>
      </w:tblPr>
      <w:tblGrid>
        <w:gridCol w:w="2167"/>
        <w:gridCol w:w="2167"/>
        <w:gridCol w:w="1478"/>
        <w:gridCol w:w="1701"/>
        <w:gridCol w:w="1276"/>
      </w:tblGrid>
      <w:tr w:rsidR="001F5D01" w:rsidRPr="00AC79FE" w14:paraId="0C022456" w14:textId="77777777" w:rsidTr="00C33EFD">
        <w:trPr>
          <w:trHeight w:val="307"/>
        </w:trPr>
        <w:tc>
          <w:tcPr>
            <w:tcW w:w="2167" w:type="dxa"/>
            <w:tcBorders>
              <w:top w:val="single" w:sz="4" w:space="0" w:color="auto"/>
              <w:left w:val="nil"/>
              <w:bottom w:val="nil"/>
              <w:right w:val="nil"/>
            </w:tcBorders>
            <w:shd w:val="clear" w:color="auto" w:fill="D9E2F3" w:themeFill="accent1" w:themeFillTint="33"/>
            <w:noWrap/>
            <w:vAlign w:val="bottom"/>
            <w:hideMark/>
          </w:tcPr>
          <w:p w14:paraId="4B0DBC6B" w14:textId="49003413" w:rsidR="001F5D01" w:rsidRPr="00AC79FE" w:rsidRDefault="001F5D01" w:rsidP="007B5E31">
            <w:pPr>
              <w:spacing w:after="0" w:line="240" w:lineRule="auto"/>
              <w:rPr>
                <w:rFonts w:ascii="Times New Roman" w:eastAsia="Times New Roman" w:hAnsi="Times New Roman" w:cs="Times New Roman"/>
                <w:b/>
                <w:bCs/>
                <w:color w:val="000000"/>
                <w:lang w:eastAsia="en-GB"/>
              </w:rPr>
            </w:pPr>
          </w:p>
        </w:tc>
        <w:tc>
          <w:tcPr>
            <w:tcW w:w="2167" w:type="dxa"/>
            <w:tcBorders>
              <w:top w:val="single" w:sz="4" w:space="0" w:color="auto"/>
              <w:left w:val="nil"/>
              <w:bottom w:val="nil"/>
              <w:right w:val="nil"/>
            </w:tcBorders>
            <w:shd w:val="clear" w:color="auto" w:fill="D9E2F3" w:themeFill="accent1" w:themeFillTint="33"/>
            <w:noWrap/>
            <w:vAlign w:val="bottom"/>
            <w:hideMark/>
          </w:tcPr>
          <w:p w14:paraId="69022BA3" w14:textId="77777777" w:rsidR="001F5D01" w:rsidRPr="00AC79FE" w:rsidRDefault="001F5D0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 </w:t>
            </w:r>
          </w:p>
        </w:tc>
        <w:tc>
          <w:tcPr>
            <w:tcW w:w="4455" w:type="dxa"/>
            <w:gridSpan w:val="3"/>
            <w:tcBorders>
              <w:top w:val="single" w:sz="4" w:space="0" w:color="auto"/>
              <w:left w:val="nil"/>
              <w:bottom w:val="nil"/>
              <w:right w:val="nil"/>
            </w:tcBorders>
            <w:shd w:val="clear" w:color="auto" w:fill="auto"/>
            <w:noWrap/>
            <w:vAlign w:val="bottom"/>
            <w:hideMark/>
          </w:tcPr>
          <w:p w14:paraId="187F7CD8" w14:textId="5EBF4ECE" w:rsidR="001F5D01" w:rsidRPr="00AC79FE" w:rsidRDefault="001F5D01" w:rsidP="001F5D01">
            <w:pPr>
              <w:spacing w:after="0" w:line="240" w:lineRule="auto"/>
              <w:jc w:val="center"/>
              <w:rPr>
                <w:rFonts w:ascii="Times New Roman" w:eastAsia="Times New Roman" w:hAnsi="Times New Roman" w:cs="Times New Roman"/>
                <w:color w:val="000000"/>
                <w:lang w:eastAsia="en-GB"/>
              </w:rPr>
            </w:pPr>
            <w:r w:rsidRPr="00AC79FE">
              <w:rPr>
                <w:rFonts w:ascii="Times New Roman" w:eastAsia="Times New Roman" w:hAnsi="Times New Roman" w:cs="Times New Roman"/>
                <w:b/>
                <w:bCs/>
                <w:color w:val="000000"/>
                <w:lang w:eastAsia="en-GB"/>
              </w:rPr>
              <w:t>Disturbance</w:t>
            </w:r>
          </w:p>
        </w:tc>
      </w:tr>
      <w:tr w:rsidR="001F5D01" w:rsidRPr="00AC79FE" w14:paraId="6047C2BB" w14:textId="77777777" w:rsidTr="00C33EFD">
        <w:trPr>
          <w:trHeight w:val="307"/>
        </w:trPr>
        <w:tc>
          <w:tcPr>
            <w:tcW w:w="2167" w:type="dxa"/>
            <w:tcBorders>
              <w:top w:val="nil"/>
              <w:left w:val="nil"/>
              <w:bottom w:val="single" w:sz="4" w:space="0" w:color="auto"/>
              <w:right w:val="nil"/>
            </w:tcBorders>
            <w:shd w:val="clear" w:color="auto" w:fill="D9E2F3" w:themeFill="accent1" w:themeFillTint="33"/>
            <w:noWrap/>
            <w:vAlign w:val="bottom"/>
            <w:hideMark/>
          </w:tcPr>
          <w:p w14:paraId="4938B1C3" w14:textId="77777777" w:rsidR="001F5D01" w:rsidRPr="00AC79FE" w:rsidRDefault="001F5D01" w:rsidP="007B5E31">
            <w:pPr>
              <w:spacing w:after="0" w:line="240" w:lineRule="auto"/>
              <w:rPr>
                <w:rFonts w:ascii="Times New Roman" w:eastAsia="Times New Roman" w:hAnsi="Times New Roman" w:cs="Times New Roman"/>
                <w:b/>
                <w:bCs/>
                <w:color w:val="000000"/>
                <w:lang w:eastAsia="en-GB"/>
              </w:rPr>
            </w:pPr>
            <w:r w:rsidRPr="00AC79FE">
              <w:rPr>
                <w:rFonts w:ascii="Times New Roman" w:eastAsia="Times New Roman" w:hAnsi="Times New Roman" w:cs="Times New Roman"/>
                <w:b/>
                <w:bCs/>
                <w:color w:val="000000"/>
                <w:lang w:eastAsia="en-GB"/>
              </w:rPr>
              <w:t>Flow</w:t>
            </w:r>
          </w:p>
        </w:tc>
        <w:tc>
          <w:tcPr>
            <w:tcW w:w="2167" w:type="dxa"/>
            <w:tcBorders>
              <w:top w:val="nil"/>
              <w:left w:val="nil"/>
              <w:bottom w:val="single" w:sz="4" w:space="0" w:color="auto"/>
              <w:right w:val="nil"/>
            </w:tcBorders>
            <w:shd w:val="clear" w:color="auto" w:fill="D9E2F3" w:themeFill="accent1" w:themeFillTint="33"/>
            <w:noWrap/>
            <w:vAlign w:val="bottom"/>
            <w:hideMark/>
          </w:tcPr>
          <w:p w14:paraId="1F085A5C" w14:textId="77777777" w:rsidR="001F5D01" w:rsidRPr="00AC79FE" w:rsidRDefault="001F5D01" w:rsidP="007B5E31">
            <w:pPr>
              <w:spacing w:after="0" w:line="240" w:lineRule="auto"/>
              <w:rPr>
                <w:rFonts w:ascii="Times New Roman" w:eastAsia="Times New Roman" w:hAnsi="Times New Roman" w:cs="Times New Roman"/>
                <w:b/>
                <w:bCs/>
                <w:color w:val="000000"/>
                <w:lang w:eastAsia="en-GB"/>
              </w:rPr>
            </w:pPr>
            <w:r w:rsidRPr="00AC79FE">
              <w:rPr>
                <w:rFonts w:ascii="Times New Roman" w:eastAsia="Times New Roman" w:hAnsi="Times New Roman" w:cs="Times New Roman"/>
                <w:b/>
                <w:bCs/>
                <w:color w:val="000000"/>
                <w:lang w:eastAsia="en-GB"/>
              </w:rPr>
              <w:t>Zooplankton</w:t>
            </w:r>
          </w:p>
        </w:tc>
        <w:tc>
          <w:tcPr>
            <w:tcW w:w="1478" w:type="dxa"/>
            <w:tcBorders>
              <w:top w:val="nil"/>
              <w:left w:val="nil"/>
              <w:bottom w:val="single" w:sz="4" w:space="0" w:color="auto"/>
              <w:right w:val="nil"/>
            </w:tcBorders>
            <w:shd w:val="clear" w:color="auto" w:fill="auto"/>
            <w:noWrap/>
            <w:vAlign w:val="bottom"/>
            <w:hideMark/>
          </w:tcPr>
          <w:p w14:paraId="1E7F5111" w14:textId="77777777" w:rsidR="001F5D01" w:rsidRPr="00AC79FE" w:rsidRDefault="001F5D01" w:rsidP="001F5D01">
            <w:pPr>
              <w:spacing w:after="0" w:line="240" w:lineRule="auto"/>
              <w:jc w:val="right"/>
              <w:rPr>
                <w:rFonts w:ascii="Times New Roman" w:eastAsia="Times New Roman" w:hAnsi="Times New Roman" w:cs="Times New Roman"/>
                <w:b/>
                <w:bCs/>
                <w:color w:val="000000"/>
                <w:lang w:eastAsia="en-GB"/>
              </w:rPr>
            </w:pPr>
            <w:r w:rsidRPr="00AC79FE">
              <w:rPr>
                <w:rFonts w:ascii="Times New Roman" w:eastAsia="Times New Roman" w:hAnsi="Times New Roman" w:cs="Times New Roman"/>
                <w:b/>
                <w:bCs/>
                <w:color w:val="000000"/>
                <w:lang w:eastAsia="en-GB"/>
              </w:rPr>
              <w:t>Low</w:t>
            </w:r>
          </w:p>
        </w:tc>
        <w:tc>
          <w:tcPr>
            <w:tcW w:w="1701" w:type="dxa"/>
            <w:tcBorders>
              <w:top w:val="nil"/>
              <w:left w:val="nil"/>
              <w:bottom w:val="single" w:sz="4" w:space="0" w:color="auto"/>
              <w:right w:val="nil"/>
            </w:tcBorders>
            <w:shd w:val="clear" w:color="auto" w:fill="auto"/>
            <w:noWrap/>
            <w:vAlign w:val="bottom"/>
            <w:hideMark/>
          </w:tcPr>
          <w:p w14:paraId="1555C442" w14:textId="77777777" w:rsidR="001F5D01" w:rsidRPr="00AC79FE" w:rsidRDefault="001F5D01" w:rsidP="001F5D01">
            <w:pPr>
              <w:spacing w:after="0" w:line="240" w:lineRule="auto"/>
              <w:jc w:val="right"/>
              <w:rPr>
                <w:rFonts w:ascii="Times New Roman" w:eastAsia="Times New Roman" w:hAnsi="Times New Roman" w:cs="Times New Roman"/>
                <w:b/>
                <w:bCs/>
                <w:color w:val="000000"/>
                <w:lang w:eastAsia="en-GB"/>
              </w:rPr>
            </w:pPr>
            <w:r w:rsidRPr="00AC79FE">
              <w:rPr>
                <w:rFonts w:ascii="Times New Roman" w:eastAsia="Times New Roman" w:hAnsi="Times New Roman" w:cs="Times New Roman"/>
                <w:b/>
                <w:bCs/>
                <w:color w:val="000000"/>
                <w:lang w:eastAsia="en-GB"/>
              </w:rPr>
              <w:t>Moderate</w:t>
            </w:r>
          </w:p>
        </w:tc>
        <w:tc>
          <w:tcPr>
            <w:tcW w:w="1276" w:type="dxa"/>
            <w:tcBorders>
              <w:top w:val="nil"/>
              <w:left w:val="nil"/>
              <w:bottom w:val="single" w:sz="4" w:space="0" w:color="auto"/>
              <w:right w:val="nil"/>
            </w:tcBorders>
            <w:shd w:val="clear" w:color="auto" w:fill="auto"/>
            <w:noWrap/>
            <w:vAlign w:val="bottom"/>
            <w:hideMark/>
          </w:tcPr>
          <w:p w14:paraId="1656CB9B" w14:textId="77777777" w:rsidR="001F5D01" w:rsidRPr="00AC79FE" w:rsidRDefault="001F5D01" w:rsidP="001F5D01">
            <w:pPr>
              <w:spacing w:after="0" w:line="240" w:lineRule="auto"/>
              <w:jc w:val="right"/>
              <w:rPr>
                <w:rFonts w:ascii="Times New Roman" w:eastAsia="Times New Roman" w:hAnsi="Times New Roman" w:cs="Times New Roman"/>
                <w:b/>
                <w:bCs/>
                <w:color w:val="000000"/>
                <w:lang w:eastAsia="en-GB"/>
              </w:rPr>
            </w:pPr>
            <w:r w:rsidRPr="00AC79FE">
              <w:rPr>
                <w:rFonts w:ascii="Times New Roman" w:eastAsia="Times New Roman" w:hAnsi="Times New Roman" w:cs="Times New Roman"/>
                <w:b/>
                <w:bCs/>
                <w:color w:val="000000"/>
                <w:lang w:eastAsia="en-GB"/>
              </w:rPr>
              <w:t>High</w:t>
            </w:r>
          </w:p>
        </w:tc>
      </w:tr>
      <w:tr w:rsidR="001F5D01" w:rsidRPr="00AC79FE" w14:paraId="1005E503" w14:textId="77777777" w:rsidTr="00C33EFD">
        <w:trPr>
          <w:trHeight w:val="307"/>
        </w:trPr>
        <w:tc>
          <w:tcPr>
            <w:tcW w:w="2167" w:type="dxa"/>
            <w:tcBorders>
              <w:top w:val="nil"/>
              <w:left w:val="nil"/>
              <w:bottom w:val="nil"/>
              <w:right w:val="nil"/>
            </w:tcBorders>
            <w:shd w:val="clear" w:color="auto" w:fill="D9E2F3" w:themeFill="accent1" w:themeFillTint="33"/>
            <w:noWrap/>
            <w:vAlign w:val="bottom"/>
            <w:hideMark/>
          </w:tcPr>
          <w:p w14:paraId="3C067546" w14:textId="77777777" w:rsidR="001F5D01" w:rsidRPr="00AC79FE" w:rsidRDefault="001F5D0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Low</w:t>
            </w:r>
          </w:p>
        </w:tc>
        <w:tc>
          <w:tcPr>
            <w:tcW w:w="2167" w:type="dxa"/>
            <w:tcBorders>
              <w:top w:val="nil"/>
              <w:left w:val="nil"/>
              <w:bottom w:val="nil"/>
              <w:right w:val="nil"/>
            </w:tcBorders>
            <w:shd w:val="clear" w:color="auto" w:fill="D9E2F3" w:themeFill="accent1" w:themeFillTint="33"/>
            <w:noWrap/>
            <w:vAlign w:val="bottom"/>
            <w:hideMark/>
          </w:tcPr>
          <w:p w14:paraId="5ECDC323" w14:textId="77777777" w:rsidR="001F5D01" w:rsidRPr="00AC79FE" w:rsidRDefault="001F5D0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Low</w:t>
            </w:r>
          </w:p>
        </w:tc>
        <w:tc>
          <w:tcPr>
            <w:tcW w:w="1478" w:type="dxa"/>
            <w:tcBorders>
              <w:top w:val="nil"/>
              <w:left w:val="nil"/>
              <w:bottom w:val="nil"/>
              <w:right w:val="nil"/>
            </w:tcBorders>
            <w:shd w:val="clear" w:color="auto" w:fill="auto"/>
            <w:noWrap/>
            <w:vAlign w:val="bottom"/>
            <w:hideMark/>
          </w:tcPr>
          <w:p w14:paraId="16C40536" w14:textId="77777777" w:rsidR="001F5D01" w:rsidRPr="00AC79FE" w:rsidRDefault="001F5D01" w:rsidP="001F5D01">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100</w:t>
            </w:r>
          </w:p>
        </w:tc>
        <w:tc>
          <w:tcPr>
            <w:tcW w:w="1701" w:type="dxa"/>
            <w:tcBorders>
              <w:top w:val="nil"/>
              <w:left w:val="nil"/>
              <w:bottom w:val="nil"/>
              <w:right w:val="nil"/>
            </w:tcBorders>
            <w:shd w:val="clear" w:color="auto" w:fill="auto"/>
            <w:noWrap/>
            <w:vAlign w:val="bottom"/>
            <w:hideMark/>
          </w:tcPr>
          <w:p w14:paraId="7908A6E1" w14:textId="77777777" w:rsidR="001F5D01" w:rsidRPr="00AC79FE" w:rsidRDefault="001F5D01" w:rsidP="001F5D01">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0</w:t>
            </w:r>
          </w:p>
        </w:tc>
        <w:tc>
          <w:tcPr>
            <w:tcW w:w="1276" w:type="dxa"/>
            <w:tcBorders>
              <w:top w:val="nil"/>
              <w:left w:val="nil"/>
              <w:bottom w:val="nil"/>
              <w:right w:val="nil"/>
            </w:tcBorders>
            <w:shd w:val="clear" w:color="auto" w:fill="auto"/>
            <w:noWrap/>
            <w:vAlign w:val="bottom"/>
            <w:hideMark/>
          </w:tcPr>
          <w:p w14:paraId="5BF703C4" w14:textId="77777777" w:rsidR="001F5D01" w:rsidRPr="00AC79FE" w:rsidRDefault="001F5D01" w:rsidP="001F5D01">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0</w:t>
            </w:r>
          </w:p>
        </w:tc>
      </w:tr>
      <w:tr w:rsidR="001F5D01" w:rsidRPr="00AC79FE" w14:paraId="1DBEC8F2" w14:textId="77777777" w:rsidTr="00C33EFD">
        <w:trPr>
          <w:trHeight w:val="307"/>
        </w:trPr>
        <w:tc>
          <w:tcPr>
            <w:tcW w:w="2167" w:type="dxa"/>
            <w:tcBorders>
              <w:top w:val="nil"/>
              <w:left w:val="nil"/>
              <w:bottom w:val="nil"/>
              <w:right w:val="nil"/>
            </w:tcBorders>
            <w:shd w:val="clear" w:color="auto" w:fill="D9E2F3" w:themeFill="accent1" w:themeFillTint="33"/>
            <w:noWrap/>
            <w:vAlign w:val="bottom"/>
            <w:hideMark/>
          </w:tcPr>
          <w:p w14:paraId="4D2F5F35" w14:textId="77777777" w:rsidR="001F5D01" w:rsidRPr="00AC79FE" w:rsidRDefault="001F5D0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Low</w:t>
            </w:r>
          </w:p>
        </w:tc>
        <w:tc>
          <w:tcPr>
            <w:tcW w:w="2167" w:type="dxa"/>
            <w:tcBorders>
              <w:top w:val="nil"/>
              <w:left w:val="nil"/>
              <w:bottom w:val="nil"/>
              <w:right w:val="nil"/>
            </w:tcBorders>
            <w:shd w:val="clear" w:color="auto" w:fill="D9E2F3" w:themeFill="accent1" w:themeFillTint="33"/>
            <w:noWrap/>
            <w:vAlign w:val="bottom"/>
            <w:hideMark/>
          </w:tcPr>
          <w:p w14:paraId="2D645A28" w14:textId="77777777" w:rsidR="001F5D01" w:rsidRPr="00AC79FE" w:rsidRDefault="001F5D0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Moderate</w:t>
            </w:r>
          </w:p>
        </w:tc>
        <w:tc>
          <w:tcPr>
            <w:tcW w:w="1478" w:type="dxa"/>
            <w:tcBorders>
              <w:top w:val="nil"/>
              <w:left w:val="nil"/>
              <w:bottom w:val="nil"/>
              <w:right w:val="nil"/>
            </w:tcBorders>
            <w:shd w:val="clear" w:color="auto" w:fill="auto"/>
            <w:noWrap/>
            <w:vAlign w:val="bottom"/>
            <w:hideMark/>
          </w:tcPr>
          <w:p w14:paraId="7DE38B91" w14:textId="77777777" w:rsidR="001F5D01" w:rsidRPr="00AC79FE" w:rsidRDefault="001F5D01" w:rsidP="001F5D01">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0</w:t>
            </w:r>
          </w:p>
        </w:tc>
        <w:tc>
          <w:tcPr>
            <w:tcW w:w="1701" w:type="dxa"/>
            <w:tcBorders>
              <w:top w:val="nil"/>
              <w:left w:val="nil"/>
              <w:bottom w:val="nil"/>
              <w:right w:val="nil"/>
            </w:tcBorders>
            <w:shd w:val="clear" w:color="auto" w:fill="auto"/>
            <w:noWrap/>
            <w:vAlign w:val="bottom"/>
            <w:hideMark/>
          </w:tcPr>
          <w:p w14:paraId="1D6E2E1E" w14:textId="77777777" w:rsidR="001F5D01" w:rsidRPr="00AC79FE" w:rsidRDefault="001F5D01" w:rsidP="001F5D01">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100</w:t>
            </w:r>
          </w:p>
        </w:tc>
        <w:tc>
          <w:tcPr>
            <w:tcW w:w="1276" w:type="dxa"/>
            <w:tcBorders>
              <w:top w:val="nil"/>
              <w:left w:val="nil"/>
              <w:bottom w:val="nil"/>
              <w:right w:val="nil"/>
            </w:tcBorders>
            <w:shd w:val="clear" w:color="auto" w:fill="auto"/>
            <w:noWrap/>
            <w:vAlign w:val="bottom"/>
            <w:hideMark/>
          </w:tcPr>
          <w:p w14:paraId="26EBF2DE" w14:textId="77777777" w:rsidR="001F5D01" w:rsidRPr="00AC79FE" w:rsidRDefault="001F5D01" w:rsidP="001F5D01">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0</w:t>
            </w:r>
          </w:p>
        </w:tc>
      </w:tr>
      <w:tr w:rsidR="001F5D01" w:rsidRPr="00AC79FE" w14:paraId="019B9E30" w14:textId="77777777" w:rsidTr="00C33EFD">
        <w:trPr>
          <w:trHeight w:val="307"/>
        </w:trPr>
        <w:tc>
          <w:tcPr>
            <w:tcW w:w="2167" w:type="dxa"/>
            <w:tcBorders>
              <w:top w:val="nil"/>
              <w:left w:val="nil"/>
              <w:bottom w:val="nil"/>
              <w:right w:val="nil"/>
            </w:tcBorders>
            <w:shd w:val="clear" w:color="auto" w:fill="D9E2F3" w:themeFill="accent1" w:themeFillTint="33"/>
            <w:noWrap/>
            <w:vAlign w:val="bottom"/>
            <w:hideMark/>
          </w:tcPr>
          <w:p w14:paraId="3B2FA1DD" w14:textId="77777777" w:rsidR="001F5D01" w:rsidRPr="00AC79FE" w:rsidRDefault="001F5D0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Low</w:t>
            </w:r>
          </w:p>
        </w:tc>
        <w:tc>
          <w:tcPr>
            <w:tcW w:w="2167" w:type="dxa"/>
            <w:tcBorders>
              <w:top w:val="nil"/>
              <w:left w:val="nil"/>
              <w:bottom w:val="nil"/>
              <w:right w:val="nil"/>
            </w:tcBorders>
            <w:shd w:val="clear" w:color="auto" w:fill="D9E2F3" w:themeFill="accent1" w:themeFillTint="33"/>
            <w:noWrap/>
            <w:vAlign w:val="bottom"/>
            <w:hideMark/>
          </w:tcPr>
          <w:p w14:paraId="2D616CBC" w14:textId="77777777" w:rsidR="001F5D01" w:rsidRPr="00AC79FE" w:rsidRDefault="001F5D0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High</w:t>
            </w:r>
          </w:p>
        </w:tc>
        <w:tc>
          <w:tcPr>
            <w:tcW w:w="1478" w:type="dxa"/>
            <w:tcBorders>
              <w:top w:val="nil"/>
              <w:left w:val="nil"/>
              <w:bottom w:val="nil"/>
              <w:right w:val="nil"/>
            </w:tcBorders>
            <w:shd w:val="clear" w:color="auto" w:fill="auto"/>
            <w:noWrap/>
            <w:vAlign w:val="bottom"/>
            <w:hideMark/>
          </w:tcPr>
          <w:p w14:paraId="0D952CC9" w14:textId="77777777" w:rsidR="001F5D01" w:rsidRPr="00AC79FE" w:rsidRDefault="001F5D01" w:rsidP="001F5D01">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0</w:t>
            </w:r>
          </w:p>
        </w:tc>
        <w:tc>
          <w:tcPr>
            <w:tcW w:w="1701" w:type="dxa"/>
            <w:tcBorders>
              <w:top w:val="nil"/>
              <w:left w:val="nil"/>
              <w:bottom w:val="nil"/>
              <w:right w:val="nil"/>
            </w:tcBorders>
            <w:shd w:val="clear" w:color="auto" w:fill="auto"/>
            <w:noWrap/>
            <w:vAlign w:val="bottom"/>
            <w:hideMark/>
          </w:tcPr>
          <w:p w14:paraId="2EE3CF3F" w14:textId="77777777" w:rsidR="001F5D01" w:rsidRPr="00AC79FE" w:rsidRDefault="001F5D01" w:rsidP="001F5D01">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75</w:t>
            </w:r>
          </w:p>
        </w:tc>
        <w:tc>
          <w:tcPr>
            <w:tcW w:w="1276" w:type="dxa"/>
            <w:tcBorders>
              <w:top w:val="nil"/>
              <w:left w:val="nil"/>
              <w:bottom w:val="nil"/>
              <w:right w:val="nil"/>
            </w:tcBorders>
            <w:shd w:val="clear" w:color="auto" w:fill="auto"/>
            <w:noWrap/>
            <w:vAlign w:val="bottom"/>
            <w:hideMark/>
          </w:tcPr>
          <w:p w14:paraId="74926E83" w14:textId="77777777" w:rsidR="001F5D01" w:rsidRPr="00AC79FE" w:rsidRDefault="001F5D01" w:rsidP="001F5D01">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25</w:t>
            </w:r>
          </w:p>
        </w:tc>
      </w:tr>
      <w:tr w:rsidR="001F5D01" w:rsidRPr="00AC79FE" w14:paraId="05FBB8A6" w14:textId="77777777" w:rsidTr="00C33EFD">
        <w:trPr>
          <w:trHeight w:val="307"/>
        </w:trPr>
        <w:tc>
          <w:tcPr>
            <w:tcW w:w="2167" w:type="dxa"/>
            <w:tcBorders>
              <w:top w:val="nil"/>
              <w:left w:val="nil"/>
              <w:bottom w:val="nil"/>
              <w:right w:val="nil"/>
            </w:tcBorders>
            <w:shd w:val="clear" w:color="auto" w:fill="D9E2F3" w:themeFill="accent1" w:themeFillTint="33"/>
            <w:noWrap/>
            <w:vAlign w:val="bottom"/>
            <w:hideMark/>
          </w:tcPr>
          <w:p w14:paraId="4A1046F1" w14:textId="77777777" w:rsidR="001F5D01" w:rsidRPr="00AC79FE" w:rsidRDefault="001F5D0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Moderate</w:t>
            </w:r>
          </w:p>
        </w:tc>
        <w:tc>
          <w:tcPr>
            <w:tcW w:w="2167" w:type="dxa"/>
            <w:tcBorders>
              <w:top w:val="nil"/>
              <w:left w:val="nil"/>
              <w:bottom w:val="nil"/>
              <w:right w:val="nil"/>
            </w:tcBorders>
            <w:shd w:val="clear" w:color="auto" w:fill="D9E2F3" w:themeFill="accent1" w:themeFillTint="33"/>
            <w:noWrap/>
            <w:vAlign w:val="bottom"/>
            <w:hideMark/>
          </w:tcPr>
          <w:p w14:paraId="6D7E6B88" w14:textId="77777777" w:rsidR="001F5D01" w:rsidRPr="00AC79FE" w:rsidRDefault="001F5D0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Low</w:t>
            </w:r>
          </w:p>
        </w:tc>
        <w:tc>
          <w:tcPr>
            <w:tcW w:w="1478" w:type="dxa"/>
            <w:tcBorders>
              <w:top w:val="nil"/>
              <w:left w:val="nil"/>
              <w:bottom w:val="nil"/>
              <w:right w:val="nil"/>
            </w:tcBorders>
            <w:shd w:val="clear" w:color="auto" w:fill="auto"/>
            <w:noWrap/>
            <w:vAlign w:val="bottom"/>
            <w:hideMark/>
          </w:tcPr>
          <w:p w14:paraId="25F03FDC" w14:textId="77777777" w:rsidR="001F5D01" w:rsidRPr="00AC79FE" w:rsidRDefault="001F5D01" w:rsidP="001F5D01">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0</w:t>
            </w:r>
          </w:p>
        </w:tc>
        <w:tc>
          <w:tcPr>
            <w:tcW w:w="1701" w:type="dxa"/>
            <w:tcBorders>
              <w:top w:val="nil"/>
              <w:left w:val="nil"/>
              <w:bottom w:val="nil"/>
              <w:right w:val="nil"/>
            </w:tcBorders>
            <w:shd w:val="clear" w:color="auto" w:fill="auto"/>
            <w:noWrap/>
            <w:vAlign w:val="bottom"/>
            <w:hideMark/>
          </w:tcPr>
          <w:p w14:paraId="0CCEB3B7" w14:textId="77777777" w:rsidR="001F5D01" w:rsidRPr="00AC79FE" w:rsidRDefault="001F5D01" w:rsidP="001F5D01">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100</w:t>
            </w:r>
          </w:p>
        </w:tc>
        <w:tc>
          <w:tcPr>
            <w:tcW w:w="1276" w:type="dxa"/>
            <w:tcBorders>
              <w:top w:val="nil"/>
              <w:left w:val="nil"/>
              <w:bottom w:val="nil"/>
              <w:right w:val="nil"/>
            </w:tcBorders>
            <w:shd w:val="clear" w:color="auto" w:fill="auto"/>
            <w:noWrap/>
            <w:vAlign w:val="bottom"/>
            <w:hideMark/>
          </w:tcPr>
          <w:p w14:paraId="70D13052" w14:textId="77777777" w:rsidR="001F5D01" w:rsidRPr="00AC79FE" w:rsidRDefault="001F5D01" w:rsidP="001F5D01">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0</w:t>
            </w:r>
          </w:p>
        </w:tc>
      </w:tr>
      <w:tr w:rsidR="001F5D01" w:rsidRPr="00AC79FE" w14:paraId="204FC08C" w14:textId="77777777" w:rsidTr="00C33EFD">
        <w:trPr>
          <w:trHeight w:val="307"/>
        </w:trPr>
        <w:tc>
          <w:tcPr>
            <w:tcW w:w="2167" w:type="dxa"/>
            <w:tcBorders>
              <w:top w:val="nil"/>
              <w:left w:val="nil"/>
              <w:bottom w:val="nil"/>
              <w:right w:val="nil"/>
            </w:tcBorders>
            <w:shd w:val="clear" w:color="auto" w:fill="D9E2F3" w:themeFill="accent1" w:themeFillTint="33"/>
            <w:noWrap/>
            <w:vAlign w:val="bottom"/>
            <w:hideMark/>
          </w:tcPr>
          <w:p w14:paraId="24E76F9B" w14:textId="77777777" w:rsidR="001F5D01" w:rsidRPr="00AC79FE" w:rsidRDefault="001F5D0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Moderate</w:t>
            </w:r>
          </w:p>
        </w:tc>
        <w:tc>
          <w:tcPr>
            <w:tcW w:w="2167" w:type="dxa"/>
            <w:tcBorders>
              <w:top w:val="nil"/>
              <w:left w:val="nil"/>
              <w:bottom w:val="nil"/>
              <w:right w:val="nil"/>
            </w:tcBorders>
            <w:shd w:val="clear" w:color="auto" w:fill="D9E2F3" w:themeFill="accent1" w:themeFillTint="33"/>
            <w:noWrap/>
            <w:vAlign w:val="bottom"/>
            <w:hideMark/>
          </w:tcPr>
          <w:p w14:paraId="5DB142BB" w14:textId="77777777" w:rsidR="001F5D01" w:rsidRPr="00AC79FE" w:rsidRDefault="001F5D0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Moderate</w:t>
            </w:r>
          </w:p>
        </w:tc>
        <w:tc>
          <w:tcPr>
            <w:tcW w:w="1478" w:type="dxa"/>
            <w:tcBorders>
              <w:top w:val="nil"/>
              <w:left w:val="nil"/>
              <w:bottom w:val="nil"/>
              <w:right w:val="nil"/>
            </w:tcBorders>
            <w:shd w:val="clear" w:color="auto" w:fill="auto"/>
            <w:noWrap/>
            <w:vAlign w:val="bottom"/>
            <w:hideMark/>
          </w:tcPr>
          <w:p w14:paraId="7459ED53" w14:textId="77777777" w:rsidR="001F5D01" w:rsidRPr="00AC79FE" w:rsidRDefault="001F5D01" w:rsidP="001F5D01">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0</w:t>
            </w:r>
          </w:p>
        </w:tc>
        <w:tc>
          <w:tcPr>
            <w:tcW w:w="1701" w:type="dxa"/>
            <w:tcBorders>
              <w:top w:val="nil"/>
              <w:left w:val="nil"/>
              <w:bottom w:val="nil"/>
              <w:right w:val="nil"/>
            </w:tcBorders>
            <w:shd w:val="clear" w:color="auto" w:fill="auto"/>
            <w:noWrap/>
            <w:vAlign w:val="bottom"/>
            <w:hideMark/>
          </w:tcPr>
          <w:p w14:paraId="38F290D9" w14:textId="77777777" w:rsidR="001F5D01" w:rsidRPr="00AC79FE" w:rsidRDefault="001F5D01" w:rsidP="001F5D01">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50</w:t>
            </w:r>
          </w:p>
        </w:tc>
        <w:tc>
          <w:tcPr>
            <w:tcW w:w="1276" w:type="dxa"/>
            <w:tcBorders>
              <w:top w:val="nil"/>
              <w:left w:val="nil"/>
              <w:bottom w:val="nil"/>
              <w:right w:val="nil"/>
            </w:tcBorders>
            <w:shd w:val="clear" w:color="auto" w:fill="auto"/>
            <w:noWrap/>
            <w:vAlign w:val="bottom"/>
            <w:hideMark/>
          </w:tcPr>
          <w:p w14:paraId="4CABACDF" w14:textId="77777777" w:rsidR="001F5D01" w:rsidRPr="00AC79FE" w:rsidRDefault="001F5D01" w:rsidP="001F5D01">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50</w:t>
            </w:r>
          </w:p>
        </w:tc>
      </w:tr>
      <w:tr w:rsidR="001F5D01" w:rsidRPr="00AC79FE" w14:paraId="6C1BED71" w14:textId="77777777" w:rsidTr="00C33EFD">
        <w:trPr>
          <w:trHeight w:val="307"/>
        </w:trPr>
        <w:tc>
          <w:tcPr>
            <w:tcW w:w="2167" w:type="dxa"/>
            <w:tcBorders>
              <w:top w:val="nil"/>
              <w:left w:val="nil"/>
              <w:bottom w:val="nil"/>
              <w:right w:val="nil"/>
            </w:tcBorders>
            <w:shd w:val="clear" w:color="auto" w:fill="D9E2F3" w:themeFill="accent1" w:themeFillTint="33"/>
            <w:noWrap/>
            <w:vAlign w:val="bottom"/>
            <w:hideMark/>
          </w:tcPr>
          <w:p w14:paraId="2E9A802B" w14:textId="77777777" w:rsidR="001F5D01" w:rsidRPr="00AC79FE" w:rsidRDefault="001F5D0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Moderate</w:t>
            </w:r>
          </w:p>
        </w:tc>
        <w:tc>
          <w:tcPr>
            <w:tcW w:w="2167" w:type="dxa"/>
            <w:tcBorders>
              <w:top w:val="nil"/>
              <w:left w:val="nil"/>
              <w:bottom w:val="nil"/>
              <w:right w:val="nil"/>
            </w:tcBorders>
            <w:shd w:val="clear" w:color="auto" w:fill="D9E2F3" w:themeFill="accent1" w:themeFillTint="33"/>
            <w:noWrap/>
            <w:vAlign w:val="bottom"/>
            <w:hideMark/>
          </w:tcPr>
          <w:p w14:paraId="7833CC22" w14:textId="77777777" w:rsidR="001F5D01" w:rsidRPr="00AC79FE" w:rsidRDefault="001F5D0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High</w:t>
            </w:r>
          </w:p>
        </w:tc>
        <w:tc>
          <w:tcPr>
            <w:tcW w:w="1478" w:type="dxa"/>
            <w:tcBorders>
              <w:top w:val="nil"/>
              <w:left w:val="nil"/>
              <w:bottom w:val="nil"/>
              <w:right w:val="nil"/>
            </w:tcBorders>
            <w:shd w:val="clear" w:color="auto" w:fill="auto"/>
            <w:noWrap/>
            <w:vAlign w:val="bottom"/>
            <w:hideMark/>
          </w:tcPr>
          <w:p w14:paraId="762B1E5F" w14:textId="77777777" w:rsidR="001F5D01" w:rsidRPr="00AC79FE" w:rsidRDefault="001F5D01" w:rsidP="001F5D01">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x</w:t>
            </w:r>
          </w:p>
        </w:tc>
        <w:tc>
          <w:tcPr>
            <w:tcW w:w="1701" w:type="dxa"/>
            <w:tcBorders>
              <w:top w:val="nil"/>
              <w:left w:val="nil"/>
              <w:bottom w:val="nil"/>
              <w:right w:val="nil"/>
            </w:tcBorders>
            <w:shd w:val="clear" w:color="auto" w:fill="auto"/>
            <w:noWrap/>
            <w:vAlign w:val="bottom"/>
            <w:hideMark/>
          </w:tcPr>
          <w:p w14:paraId="6F39239C" w14:textId="77777777" w:rsidR="001F5D01" w:rsidRPr="00AC79FE" w:rsidRDefault="001F5D01" w:rsidP="001F5D01">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x</w:t>
            </w:r>
          </w:p>
        </w:tc>
        <w:tc>
          <w:tcPr>
            <w:tcW w:w="1276" w:type="dxa"/>
            <w:tcBorders>
              <w:top w:val="nil"/>
              <w:left w:val="nil"/>
              <w:bottom w:val="nil"/>
              <w:right w:val="nil"/>
            </w:tcBorders>
            <w:shd w:val="clear" w:color="auto" w:fill="auto"/>
            <w:noWrap/>
            <w:vAlign w:val="bottom"/>
            <w:hideMark/>
          </w:tcPr>
          <w:p w14:paraId="7E1816AC" w14:textId="77777777" w:rsidR="001F5D01" w:rsidRPr="00AC79FE" w:rsidRDefault="001F5D01" w:rsidP="001F5D01">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x</w:t>
            </w:r>
          </w:p>
        </w:tc>
      </w:tr>
      <w:tr w:rsidR="001F5D01" w:rsidRPr="00AC79FE" w14:paraId="45D9CB3A" w14:textId="77777777" w:rsidTr="00C33EFD">
        <w:trPr>
          <w:trHeight w:val="307"/>
        </w:trPr>
        <w:tc>
          <w:tcPr>
            <w:tcW w:w="2167" w:type="dxa"/>
            <w:tcBorders>
              <w:top w:val="nil"/>
              <w:left w:val="nil"/>
              <w:bottom w:val="nil"/>
              <w:right w:val="nil"/>
            </w:tcBorders>
            <w:shd w:val="clear" w:color="auto" w:fill="D9E2F3" w:themeFill="accent1" w:themeFillTint="33"/>
            <w:noWrap/>
            <w:vAlign w:val="bottom"/>
            <w:hideMark/>
          </w:tcPr>
          <w:p w14:paraId="0670F992" w14:textId="77777777" w:rsidR="001F5D01" w:rsidRPr="00AC79FE" w:rsidRDefault="001F5D0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High</w:t>
            </w:r>
          </w:p>
        </w:tc>
        <w:tc>
          <w:tcPr>
            <w:tcW w:w="2167" w:type="dxa"/>
            <w:tcBorders>
              <w:top w:val="nil"/>
              <w:left w:val="nil"/>
              <w:bottom w:val="nil"/>
              <w:right w:val="nil"/>
            </w:tcBorders>
            <w:shd w:val="clear" w:color="auto" w:fill="D9E2F3" w:themeFill="accent1" w:themeFillTint="33"/>
            <w:noWrap/>
            <w:vAlign w:val="bottom"/>
            <w:hideMark/>
          </w:tcPr>
          <w:p w14:paraId="372310B5" w14:textId="77777777" w:rsidR="001F5D01" w:rsidRPr="00AC79FE" w:rsidRDefault="001F5D0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Low</w:t>
            </w:r>
          </w:p>
        </w:tc>
        <w:tc>
          <w:tcPr>
            <w:tcW w:w="1478" w:type="dxa"/>
            <w:tcBorders>
              <w:top w:val="nil"/>
              <w:left w:val="nil"/>
              <w:bottom w:val="nil"/>
              <w:right w:val="nil"/>
            </w:tcBorders>
            <w:shd w:val="clear" w:color="auto" w:fill="auto"/>
            <w:noWrap/>
            <w:vAlign w:val="bottom"/>
            <w:hideMark/>
          </w:tcPr>
          <w:p w14:paraId="5744D235" w14:textId="77777777" w:rsidR="001F5D01" w:rsidRPr="00AC79FE" w:rsidRDefault="001F5D01" w:rsidP="001F5D01">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0</w:t>
            </w:r>
          </w:p>
        </w:tc>
        <w:tc>
          <w:tcPr>
            <w:tcW w:w="1701" w:type="dxa"/>
            <w:tcBorders>
              <w:top w:val="nil"/>
              <w:left w:val="nil"/>
              <w:bottom w:val="nil"/>
              <w:right w:val="nil"/>
            </w:tcBorders>
            <w:shd w:val="clear" w:color="auto" w:fill="auto"/>
            <w:noWrap/>
            <w:vAlign w:val="bottom"/>
            <w:hideMark/>
          </w:tcPr>
          <w:p w14:paraId="06412F06" w14:textId="77777777" w:rsidR="001F5D01" w:rsidRPr="00AC79FE" w:rsidRDefault="001F5D01" w:rsidP="001F5D01">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0</w:t>
            </w:r>
          </w:p>
        </w:tc>
        <w:tc>
          <w:tcPr>
            <w:tcW w:w="1276" w:type="dxa"/>
            <w:tcBorders>
              <w:top w:val="nil"/>
              <w:left w:val="nil"/>
              <w:bottom w:val="nil"/>
              <w:right w:val="nil"/>
            </w:tcBorders>
            <w:shd w:val="clear" w:color="auto" w:fill="auto"/>
            <w:noWrap/>
            <w:vAlign w:val="bottom"/>
            <w:hideMark/>
          </w:tcPr>
          <w:p w14:paraId="0DB59EA6" w14:textId="77777777" w:rsidR="001F5D01" w:rsidRPr="00AC79FE" w:rsidRDefault="001F5D01" w:rsidP="001F5D01">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100</w:t>
            </w:r>
          </w:p>
        </w:tc>
      </w:tr>
      <w:tr w:rsidR="001F5D01" w:rsidRPr="00AC79FE" w14:paraId="5E0105CE" w14:textId="77777777" w:rsidTr="00C33EFD">
        <w:trPr>
          <w:trHeight w:val="307"/>
        </w:trPr>
        <w:tc>
          <w:tcPr>
            <w:tcW w:w="2167" w:type="dxa"/>
            <w:tcBorders>
              <w:top w:val="nil"/>
              <w:left w:val="nil"/>
              <w:bottom w:val="nil"/>
              <w:right w:val="nil"/>
            </w:tcBorders>
            <w:shd w:val="clear" w:color="auto" w:fill="D9E2F3" w:themeFill="accent1" w:themeFillTint="33"/>
            <w:noWrap/>
            <w:vAlign w:val="bottom"/>
            <w:hideMark/>
          </w:tcPr>
          <w:p w14:paraId="4F5644F7" w14:textId="77777777" w:rsidR="001F5D01" w:rsidRPr="00AC79FE" w:rsidRDefault="001F5D0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High</w:t>
            </w:r>
          </w:p>
        </w:tc>
        <w:tc>
          <w:tcPr>
            <w:tcW w:w="2167" w:type="dxa"/>
            <w:tcBorders>
              <w:top w:val="nil"/>
              <w:left w:val="nil"/>
              <w:bottom w:val="nil"/>
              <w:right w:val="nil"/>
            </w:tcBorders>
            <w:shd w:val="clear" w:color="auto" w:fill="D9E2F3" w:themeFill="accent1" w:themeFillTint="33"/>
            <w:noWrap/>
            <w:vAlign w:val="bottom"/>
            <w:hideMark/>
          </w:tcPr>
          <w:p w14:paraId="3BA089DA" w14:textId="77777777" w:rsidR="001F5D01" w:rsidRPr="00AC79FE" w:rsidRDefault="001F5D0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Moderate</w:t>
            </w:r>
          </w:p>
        </w:tc>
        <w:tc>
          <w:tcPr>
            <w:tcW w:w="1478" w:type="dxa"/>
            <w:tcBorders>
              <w:top w:val="nil"/>
              <w:left w:val="nil"/>
              <w:bottom w:val="nil"/>
              <w:right w:val="nil"/>
            </w:tcBorders>
            <w:shd w:val="clear" w:color="auto" w:fill="auto"/>
            <w:noWrap/>
            <w:vAlign w:val="bottom"/>
            <w:hideMark/>
          </w:tcPr>
          <w:p w14:paraId="18D54D09" w14:textId="77777777" w:rsidR="001F5D01" w:rsidRPr="00AC79FE" w:rsidRDefault="001F5D01" w:rsidP="001F5D01">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x</w:t>
            </w:r>
          </w:p>
        </w:tc>
        <w:tc>
          <w:tcPr>
            <w:tcW w:w="1701" w:type="dxa"/>
            <w:tcBorders>
              <w:top w:val="nil"/>
              <w:left w:val="nil"/>
              <w:bottom w:val="nil"/>
              <w:right w:val="nil"/>
            </w:tcBorders>
            <w:shd w:val="clear" w:color="auto" w:fill="auto"/>
            <w:noWrap/>
            <w:vAlign w:val="bottom"/>
            <w:hideMark/>
          </w:tcPr>
          <w:p w14:paraId="49F907C5" w14:textId="77777777" w:rsidR="001F5D01" w:rsidRPr="00AC79FE" w:rsidRDefault="001F5D01" w:rsidP="001F5D01">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x</w:t>
            </w:r>
          </w:p>
        </w:tc>
        <w:tc>
          <w:tcPr>
            <w:tcW w:w="1276" w:type="dxa"/>
            <w:tcBorders>
              <w:top w:val="nil"/>
              <w:left w:val="nil"/>
              <w:bottom w:val="nil"/>
              <w:right w:val="nil"/>
            </w:tcBorders>
            <w:shd w:val="clear" w:color="auto" w:fill="auto"/>
            <w:noWrap/>
            <w:vAlign w:val="bottom"/>
            <w:hideMark/>
          </w:tcPr>
          <w:p w14:paraId="71ABDE90" w14:textId="77777777" w:rsidR="001F5D01" w:rsidRPr="00AC79FE" w:rsidRDefault="001F5D01" w:rsidP="001F5D01">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x</w:t>
            </w:r>
          </w:p>
        </w:tc>
      </w:tr>
      <w:tr w:rsidR="001F5D01" w:rsidRPr="00AC79FE" w14:paraId="290D5658" w14:textId="77777777" w:rsidTr="00C33EFD">
        <w:trPr>
          <w:trHeight w:val="307"/>
        </w:trPr>
        <w:tc>
          <w:tcPr>
            <w:tcW w:w="2167" w:type="dxa"/>
            <w:tcBorders>
              <w:top w:val="nil"/>
              <w:left w:val="nil"/>
              <w:bottom w:val="single" w:sz="4" w:space="0" w:color="auto"/>
              <w:right w:val="nil"/>
            </w:tcBorders>
            <w:shd w:val="clear" w:color="auto" w:fill="D9E2F3" w:themeFill="accent1" w:themeFillTint="33"/>
            <w:noWrap/>
            <w:vAlign w:val="bottom"/>
            <w:hideMark/>
          </w:tcPr>
          <w:p w14:paraId="68488F98" w14:textId="77777777" w:rsidR="001F5D01" w:rsidRPr="00AC79FE" w:rsidRDefault="001F5D0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High</w:t>
            </w:r>
          </w:p>
        </w:tc>
        <w:tc>
          <w:tcPr>
            <w:tcW w:w="2167" w:type="dxa"/>
            <w:tcBorders>
              <w:top w:val="nil"/>
              <w:left w:val="nil"/>
              <w:bottom w:val="single" w:sz="4" w:space="0" w:color="auto"/>
              <w:right w:val="nil"/>
            </w:tcBorders>
            <w:shd w:val="clear" w:color="auto" w:fill="D9E2F3" w:themeFill="accent1" w:themeFillTint="33"/>
            <w:noWrap/>
            <w:vAlign w:val="bottom"/>
            <w:hideMark/>
          </w:tcPr>
          <w:p w14:paraId="42B9994E" w14:textId="77777777" w:rsidR="001F5D01" w:rsidRPr="00AC79FE" w:rsidRDefault="001F5D0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High</w:t>
            </w:r>
          </w:p>
        </w:tc>
        <w:tc>
          <w:tcPr>
            <w:tcW w:w="1478" w:type="dxa"/>
            <w:tcBorders>
              <w:top w:val="nil"/>
              <w:left w:val="nil"/>
              <w:bottom w:val="single" w:sz="4" w:space="0" w:color="auto"/>
              <w:right w:val="nil"/>
            </w:tcBorders>
            <w:shd w:val="clear" w:color="auto" w:fill="auto"/>
            <w:noWrap/>
            <w:vAlign w:val="bottom"/>
            <w:hideMark/>
          </w:tcPr>
          <w:p w14:paraId="653B0C11" w14:textId="77777777" w:rsidR="001F5D01" w:rsidRPr="00AC79FE" w:rsidRDefault="001F5D01" w:rsidP="001F5D01">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x</w:t>
            </w:r>
          </w:p>
        </w:tc>
        <w:tc>
          <w:tcPr>
            <w:tcW w:w="1701" w:type="dxa"/>
            <w:tcBorders>
              <w:top w:val="nil"/>
              <w:left w:val="nil"/>
              <w:bottom w:val="single" w:sz="4" w:space="0" w:color="auto"/>
              <w:right w:val="nil"/>
            </w:tcBorders>
            <w:shd w:val="clear" w:color="auto" w:fill="auto"/>
            <w:noWrap/>
            <w:vAlign w:val="bottom"/>
            <w:hideMark/>
          </w:tcPr>
          <w:p w14:paraId="254AD400" w14:textId="77777777" w:rsidR="001F5D01" w:rsidRPr="00AC79FE" w:rsidRDefault="001F5D01" w:rsidP="001F5D01">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x</w:t>
            </w:r>
          </w:p>
        </w:tc>
        <w:tc>
          <w:tcPr>
            <w:tcW w:w="1276" w:type="dxa"/>
            <w:tcBorders>
              <w:top w:val="nil"/>
              <w:left w:val="nil"/>
              <w:bottom w:val="single" w:sz="4" w:space="0" w:color="auto"/>
              <w:right w:val="nil"/>
            </w:tcBorders>
            <w:shd w:val="clear" w:color="auto" w:fill="auto"/>
            <w:noWrap/>
            <w:vAlign w:val="bottom"/>
            <w:hideMark/>
          </w:tcPr>
          <w:p w14:paraId="42B3C616" w14:textId="77777777" w:rsidR="001F5D01" w:rsidRPr="00AC79FE" w:rsidRDefault="001F5D01" w:rsidP="001F5D01">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x</w:t>
            </w:r>
          </w:p>
        </w:tc>
      </w:tr>
    </w:tbl>
    <w:p w14:paraId="1B350D5E" w14:textId="7441E629" w:rsidR="001F5D01" w:rsidRPr="00AC79FE" w:rsidRDefault="001F5D01">
      <w:pPr>
        <w:rPr>
          <w:rFonts w:ascii="Times New Roman" w:hAnsi="Times New Roman" w:cs="Times New Roman"/>
          <w:b/>
          <w:bCs/>
          <w:sz w:val="24"/>
          <w:szCs w:val="24"/>
        </w:rPr>
      </w:pPr>
    </w:p>
    <w:p w14:paraId="55D7B19F" w14:textId="77777777" w:rsidR="00C33EFD" w:rsidRPr="00AC79FE" w:rsidRDefault="00C33EFD">
      <w:pPr>
        <w:rPr>
          <w:rFonts w:ascii="Times New Roman" w:hAnsi="Times New Roman" w:cs="Times New Roman"/>
          <w:b/>
          <w:bCs/>
          <w:sz w:val="24"/>
          <w:szCs w:val="24"/>
        </w:rPr>
      </w:pPr>
    </w:p>
    <w:p w14:paraId="20368910" w14:textId="77777777" w:rsidR="00C33EFD" w:rsidRPr="00AC79FE" w:rsidRDefault="00C33EFD">
      <w:pPr>
        <w:rPr>
          <w:rFonts w:ascii="Times New Roman" w:hAnsi="Times New Roman" w:cs="Times New Roman"/>
          <w:b/>
          <w:bCs/>
          <w:sz w:val="24"/>
          <w:szCs w:val="24"/>
        </w:rPr>
      </w:pPr>
    </w:p>
    <w:p w14:paraId="49A735E7" w14:textId="4D79A35D" w:rsidR="000B424A" w:rsidRPr="00AC79FE" w:rsidRDefault="000B424A" w:rsidP="00AC79FE">
      <w:pPr>
        <w:jc w:val="both"/>
        <w:rPr>
          <w:rFonts w:ascii="Times New Roman" w:hAnsi="Times New Roman" w:cs="Times New Roman"/>
          <w:sz w:val="24"/>
          <w:szCs w:val="24"/>
        </w:rPr>
      </w:pPr>
      <w:r w:rsidRPr="00AC79FE">
        <w:rPr>
          <w:rFonts w:ascii="Times New Roman" w:hAnsi="Times New Roman" w:cs="Times New Roman"/>
          <w:b/>
          <w:bCs/>
          <w:sz w:val="24"/>
          <w:szCs w:val="24"/>
        </w:rPr>
        <w:t xml:space="preserve">Table S4. </w:t>
      </w:r>
      <w:proofErr w:type="gramStart"/>
      <w:r w:rsidRPr="00AC79FE">
        <w:rPr>
          <w:rFonts w:ascii="Times New Roman" w:hAnsi="Times New Roman" w:cs="Times New Roman"/>
          <w:b/>
          <w:bCs/>
          <w:sz w:val="24"/>
          <w:szCs w:val="24"/>
        </w:rPr>
        <w:t xml:space="preserve">Conditional probability table </w:t>
      </w:r>
      <w:r w:rsidR="0074308D" w:rsidRPr="00AC79FE">
        <w:rPr>
          <w:rFonts w:ascii="Times New Roman" w:hAnsi="Times New Roman" w:cs="Times New Roman"/>
          <w:b/>
          <w:bCs/>
          <w:sz w:val="24"/>
          <w:szCs w:val="24"/>
        </w:rPr>
        <w:t xml:space="preserve">(in %) </w:t>
      </w:r>
      <w:r w:rsidRPr="00AC79FE">
        <w:rPr>
          <w:rFonts w:ascii="Times New Roman" w:hAnsi="Times New Roman" w:cs="Times New Roman"/>
          <w:b/>
          <w:bCs/>
          <w:sz w:val="24"/>
          <w:szCs w:val="24"/>
        </w:rPr>
        <w:t>for flow with respect to plant removal and ecosystem.</w:t>
      </w:r>
      <w:proofErr w:type="gramEnd"/>
      <w:r w:rsidRPr="00AC79FE">
        <w:rPr>
          <w:rFonts w:ascii="Times New Roman" w:hAnsi="Times New Roman" w:cs="Times New Roman"/>
          <w:b/>
          <w:bCs/>
          <w:sz w:val="24"/>
          <w:szCs w:val="24"/>
        </w:rPr>
        <w:t xml:space="preserve"> </w:t>
      </w:r>
      <w:r w:rsidRPr="00AC79FE">
        <w:rPr>
          <w:rFonts w:ascii="Times New Roman" w:hAnsi="Times New Roman" w:cs="Times New Roman"/>
          <w:sz w:val="24"/>
          <w:szCs w:val="24"/>
        </w:rPr>
        <w:t>Rational: Standing submerged may also represent ponded sections of river under dr</w:t>
      </w:r>
      <w:r w:rsidR="00EF7046">
        <w:rPr>
          <w:rFonts w:ascii="Times New Roman" w:hAnsi="Times New Roman" w:cs="Times New Roman"/>
          <w:sz w:val="24"/>
          <w:szCs w:val="24"/>
        </w:rPr>
        <w:t>o</w:t>
      </w:r>
      <w:r w:rsidRPr="00AC79FE">
        <w:rPr>
          <w:rFonts w:ascii="Times New Roman" w:hAnsi="Times New Roman" w:cs="Times New Roman"/>
          <w:sz w:val="24"/>
          <w:szCs w:val="24"/>
        </w:rPr>
        <w:t xml:space="preserve">ught conditions. </w:t>
      </w:r>
      <w:r w:rsidR="004C1323" w:rsidRPr="00AC79FE">
        <w:rPr>
          <w:rFonts w:ascii="Times New Roman" w:hAnsi="Times New Roman" w:cs="Times New Roman"/>
          <w:sz w:val="24"/>
          <w:szCs w:val="24"/>
        </w:rPr>
        <w:t>Low</w:t>
      </w:r>
      <w:r w:rsidRPr="00AC79FE">
        <w:rPr>
          <w:rFonts w:ascii="Times New Roman" w:hAnsi="Times New Roman" w:cs="Times New Roman"/>
          <w:sz w:val="24"/>
          <w:szCs w:val="24"/>
        </w:rPr>
        <w:t xml:space="preserve"> water retention time </w:t>
      </w:r>
      <w:r w:rsidR="004C1323" w:rsidRPr="00AC79FE">
        <w:rPr>
          <w:rFonts w:ascii="Times New Roman" w:hAnsi="Times New Roman" w:cs="Times New Roman"/>
          <w:sz w:val="24"/>
          <w:szCs w:val="24"/>
        </w:rPr>
        <w:t xml:space="preserve">(or </w:t>
      </w:r>
      <w:r w:rsidR="0093200B" w:rsidRPr="00AC79FE">
        <w:rPr>
          <w:rFonts w:ascii="Times New Roman" w:hAnsi="Times New Roman" w:cs="Times New Roman"/>
          <w:sz w:val="24"/>
          <w:szCs w:val="24"/>
        </w:rPr>
        <w:t>high water</w:t>
      </w:r>
      <w:r w:rsidR="004C1323" w:rsidRPr="00AC79FE">
        <w:rPr>
          <w:rFonts w:ascii="Times New Roman" w:hAnsi="Times New Roman" w:cs="Times New Roman"/>
          <w:sz w:val="24"/>
          <w:szCs w:val="24"/>
        </w:rPr>
        <w:t xml:space="preserve"> renewal) </w:t>
      </w:r>
      <w:r w:rsidR="0093200B" w:rsidRPr="00AC79FE">
        <w:rPr>
          <w:rFonts w:ascii="Times New Roman" w:hAnsi="Times New Roman" w:cs="Times New Roman"/>
          <w:sz w:val="24"/>
          <w:szCs w:val="24"/>
        </w:rPr>
        <w:t xml:space="preserve">in flowing submerged ecosystems </w:t>
      </w:r>
      <w:r w:rsidRPr="00AC79FE">
        <w:rPr>
          <w:rFonts w:ascii="Times New Roman" w:hAnsi="Times New Roman" w:cs="Times New Roman"/>
          <w:sz w:val="24"/>
          <w:szCs w:val="24"/>
        </w:rPr>
        <w:t>does not allow plankton to develop, except in some small pockets, e.g. large rivers, connected backwaters and impounded sections (</w:t>
      </w:r>
      <w:r w:rsidR="00281D0E" w:rsidRPr="00AC79FE">
        <w:rPr>
          <w:rFonts w:ascii="Times New Roman" w:hAnsi="Times New Roman" w:cs="Times New Roman"/>
          <w:noProof/>
          <w:sz w:val="24"/>
          <w:szCs w:val="24"/>
        </w:rPr>
        <w:t>Reynolds, 2000;  Neal</w:t>
      </w:r>
      <w:r w:rsidR="00281D0E" w:rsidRPr="00AC79FE">
        <w:rPr>
          <w:rFonts w:ascii="Times New Roman" w:hAnsi="Times New Roman" w:cs="Times New Roman"/>
          <w:i/>
          <w:noProof/>
          <w:sz w:val="24"/>
          <w:szCs w:val="24"/>
        </w:rPr>
        <w:t xml:space="preserve"> et al.</w:t>
      </w:r>
      <w:r w:rsidR="00281D0E" w:rsidRPr="00AC79FE">
        <w:rPr>
          <w:rFonts w:ascii="Times New Roman" w:hAnsi="Times New Roman" w:cs="Times New Roman"/>
          <w:noProof/>
          <w:sz w:val="24"/>
          <w:szCs w:val="24"/>
        </w:rPr>
        <w:t>, 2006;  Soballe &amp; Kimmel, 1987</w:t>
      </w:r>
      <w:r w:rsidRPr="00AC79FE">
        <w:rPr>
          <w:rFonts w:ascii="Times New Roman" w:hAnsi="Times New Roman" w:cs="Times New Roman"/>
          <w:sz w:val="24"/>
          <w:szCs w:val="24"/>
        </w:rPr>
        <w:t>)</w:t>
      </w:r>
      <w:r w:rsidR="00281D0E" w:rsidRPr="00AC79FE">
        <w:rPr>
          <w:rFonts w:ascii="Times New Roman" w:hAnsi="Times New Roman" w:cs="Times New Roman"/>
          <w:sz w:val="24"/>
          <w:szCs w:val="24"/>
        </w:rPr>
        <w:t>. The effects of partial and full removal of submerged plants w</w:t>
      </w:r>
      <w:r w:rsidR="00EF7046">
        <w:rPr>
          <w:rFonts w:ascii="Times New Roman" w:hAnsi="Times New Roman" w:cs="Times New Roman"/>
          <w:sz w:val="24"/>
          <w:szCs w:val="24"/>
        </w:rPr>
        <w:t>ere</w:t>
      </w:r>
      <w:r w:rsidR="00281D0E" w:rsidRPr="00AC79FE">
        <w:rPr>
          <w:rFonts w:ascii="Times New Roman" w:hAnsi="Times New Roman" w:cs="Times New Roman"/>
          <w:sz w:val="24"/>
          <w:szCs w:val="24"/>
        </w:rPr>
        <w:t xml:space="preserve"> partly derived from experimental results summarised in Appendix 1</w:t>
      </w:r>
      <w:r w:rsidR="00AF5321" w:rsidRPr="00AC79FE">
        <w:rPr>
          <w:rFonts w:ascii="Times New Roman" w:hAnsi="Times New Roman" w:cs="Times New Roman"/>
          <w:sz w:val="24"/>
          <w:szCs w:val="24"/>
        </w:rPr>
        <w:t>, section hydraulics / rivers</w:t>
      </w:r>
      <w:r w:rsidR="00281D0E" w:rsidRPr="00AC79FE">
        <w:rPr>
          <w:rFonts w:ascii="Times New Roman" w:hAnsi="Times New Roman" w:cs="Times New Roman"/>
          <w:sz w:val="24"/>
          <w:szCs w:val="24"/>
        </w:rPr>
        <w:t>.</w:t>
      </w:r>
    </w:p>
    <w:tbl>
      <w:tblPr>
        <w:tblpPr w:leftFromText="180" w:rightFromText="180" w:vertAnchor="text" w:tblpY="1"/>
        <w:tblOverlap w:val="never"/>
        <w:tblW w:w="8803" w:type="dxa"/>
        <w:tblLook w:val="04A0" w:firstRow="1" w:lastRow="0" w:firstColumn="1" w:lastColumn="0" w:noHBand="0" w:noVBand="1"/>
      </w:tblPr>
      <w:tblGrid>
        <w:gridCol w:w="1620"/>
        <w:gridCol w:w="3476"/>
        <w:gridCol w:w="1088"/>
        <w:gridCol w:w="1564"/>
        <w:gridCol w:w="1055"/>
      </w:tblGrid>
      <w:tr w:rsidR="00AF5321" w:rsidRPr="00AC79FE" w14:paraId="142699B9" w14:textId="77777777" w:rsidTr="0054106A">
        <w:trPr>
          <w:trHeight w:val="294"/>
        </w:trPr>
        <w:tc>
          <w:tcPr>
            <w:tcW w:w="1620" w:type="dxa"/>
            <w:tcBorders>
              <w:top w:val="single" w:sz="4" w:space="0" w:color="auto"/>
              <w:left w:val="nil"/>
              <w:bottom w:val="nil"/>
              <w:right w:val="nil"/>
            </w:tcBorders>
            <w:shd w:val="clear" w:color="auto" w:fill="D9E2F3" w:themeFill="accent1" w:themeFillTint="33"/>
            <w:noWrap/>
            <w:vAlign w:val="bottom"/>
            <w:hideMark/>
          </w:tcPr>
          <w:p w14:paraId="078DF926" w14:textId="05678BAD" w:rsidR="00AF5321" w:rsidRPr="00AC79FE" w:rsidRDefault="00AF5321" w:rsidP="0093200B">
            <w:pPr>
              <w:spacing w:after="0" w:line="240" w:lineRule="auto"/>
              <w:rPr>
                <w:rFonts w:ascii="Times New Roman" w:eastAsia="Times New Roman" w:hAnsi="Times New Roman" w:cs="Times New Roman"/>
                <w:b/>
                <w:bCs/>
                <w:color w:val="000000"/>
                <w:lang w:eastAsia="en-GB"/>
              </w:rPr>
            </w:pPr>
          </w:p>
        </w:tc>
        <w:tc>
          <w:tcPr>
            <w:tcW w:w="3476" w:type="dxa"/>
            <w:tcBorders>
              <w:top w:val="single" w:sz="4" w:space="0" w:color="auto"/>
              <w:left w:val="nil"/>
              <w:bottom w:val="nil"/>
              <w:right w:val="nil"/>
            </w:tcBorders>
            <w:shd w:val="clear" w:color="auto" w:fill="D9E2F3" w:themeFill="accent1" w:themeFillTint="33"/>
            <w:noWrap/>
            <w:vAlign w:val="bottom"/>
            <w:hideMark/>
          </w:tcPr>
          <w:p w14:paraId="6C9BDE66" w14:textId="77777777" w:rsidR="00AF5321" w:rsidRPr="00AC79FE" w:rsidRDefault="00AF5321" w:rsidP="0093200B">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 </w:t>
            </w:r>
          </w:p>
        </w:tc>
        <w:tc>
          <w:tcPr>
            <w:tcW w:w="3707" w:type="dxa"/>
            <w:gridSpan w:val="3"/>
            <w:tcBorders>
              <w:top w:val="single" w:sz="4" w:space="0" w:color="auto"/>
              <w:left w:val="nil"/>
              <w:bottom w:val="nil"/>
              <w:right w:val="nil"/>
            </w:tcBorders>
            <w:shd w:val="clear" w:color="auto" w:fill="auto"/>
            <w:noWrap/>
            <w:vAlign w:val="bottom"/>
            <w:hideMark/>
          </w:tcPr>
          <w:p w14:paraId="3680DA08" w14:textId="1B583AC7" w:rsidR="00AF5321" w:rsidRPr="00AC79FE" w:rsidRDefault="00AF5321" w:rsidP="0093200B">
            <w:pPr>
              <w:spacing w:after="0" w:line="240" w:lineRule="auto"/>
              <w:jc w:val="center"/>
              <w:rPr>
                <w:rFonts w:ascii="Times New Roman" w:eastAsia="Times New Roman" w:hAnsi="Times New Roman" w:cs="Times New Roman"/>
                <w:color w:val="000000"/>
                <w:lang w:eastAsia="en-GB"/>
              </w:rPr>
            </w:pPr>
            <w:r w:rsidRPr="00AC79FE">
              <w:rPr>
                <w:rFonts w:ascii="Times New Roman" w:eastAsia="Times New Roman" w:hAnsi="Times New Roman" w:cs="Times New Roman"/>
                <w:b/>
                <w:bCs/>
                <w:color w:val="000000"/>
                <w:lang w:eastAsia="en-GB"/>
              </w:rPr>
              <w:t>Flow</w:t>
            </w:r>
          </w:p>
        </w:tc>
      </w:tr>
      <w:tr w:rsidR="00AF5321" w:rsidRPr="00AC79FE" w14:paraId="5A6F2101" w14:textId="77777777" w:rsidTr="0054106A">
        <w:trPr>
          <w:trHeight w:val="294"/>
        </w:trPr>
        <w:tc>
          <w:tcPr>
            <w:tcW w:w="1620" w:type="dxa"/>
            <w:tcBorders>
              <w:top w:val="nil"/>
              <w:left w:val="nil"/>
              <w:bottom w:val="single" w:sz="4" w:space="0" w:color="auto"/>
              <w:right w:val="nil"/>
            </w:tcBorders>
            <w:shd w:val="clear" w:color="auto" w:fill="D9E2F3" w:themeFill="accent1" w:themeFillTint="33"/>
            <w:noWrap/>
            <w:vAlign w:val="bottom"/>
            <w:hideMark/>
          </w:tcPr>
          <w:p w14:paraId="27E3F925" w14:textId="74E65496" w:rsidR="00AF5321" w:rsidRPr="00AC79FE" w:rsidRDefault="003572D8" w:rsidP="0093200B">
            <w:pPr>
              <w:spacing w:after="0" w:line="240" w:lineRule="auto"/>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Plant r</w:t>
            </w:r>
            <w:r w:rsidR="00AF5321" w:rsidRPr="00AC79FE">
              <w:rPr>
                <w:rFonts w:ascii="Times New Roman" w:eastAsia="Times New Roman" w:hAnsi="Times New Roman" w:cs="Times New Roman"/>
                <w:b/>
                <w:bCs/>
                <w:color w:val="000000"/>
                <w:lang w:eastAsia="en-GB"/>
              </w:rPr>
              <w:t>emoval</w:t>
            </w:r>
          </w:p>
        </w:tc>
        <w:tc>
          <w:tcPr>
            <w:tcW w:w="3476" w:type="dxa"/>
            <w:tcBorders>
              <w:top w:val="nil"/>
              <w:left w:val="nil"/>
              <w:bottom w:val="single" w:sz="4" w:space="0" w:color="auto"/>
              <w:right w:val="nil"/>
            </w:tcBorders>
            <w:shd w:val="clear" w:color="auto" w:fill="D9E2F3" w:themeFill="accent1" w:themeFillTint="33"/>
            <w:noWrap/>
            <w:vAlign w:val="bottom"/>
            <w:hideMark/>
          </w:tcPr>
          <w:p w14:paraId="6FD9B6FD" w14:textId="77777777" w:rsidR="00AF5321" w:rsidRPr="00AC79FE" w:rsidRDefault="00AF5321" w:rsidP="0093200B">
            <w:pPr>
              <w:spacing w:after="0" w:line="240" w:lineRule="auto"/>
              <w:rPr>
                <w:rFonts w:ascii="Times New Roman" w:eastAsia="Times New Roman" w:hAnsi="Times New Roman" w:cs="Times New Roman"/>
                <w:b/>
                <w:bCs/>
                <w:color w:val="000000"/>
                <w:lang w:eastAsia="en-GB"/>
              </w:rPr>
            </w:pPr>
            <w:r w:rsidRPr="00AC79FE">
              <w:rPr>
                <w:rFonts w:ascii="Times New Roman" w:eastAsia="Times New Roman" w:hAnsi="Times New Roman" w:cs="Times New Roman"/>
                <w:b/>
                <w:bCs/>
                <w:color w:val="000000"/>
                <w:lang w:eastAsia="en-GB"/>
              </w:rPr>
              <w:t>Ecosystem</w:t>
            </w:r>
          </w:p>
        </w:tc>
        <w:tc>
          <w:tcPr>
            <w:tcW w:w="1088" w:type="dxa"/>
            <w:tcBorders>
              <w:top w:val="nil"/>
              <w:left w:val="nil"/>
              <w:bottom w:val="single" w:sz="4" w:space="0" w:color="auto"/>
              <w:right w:val="nil"/>
            </w:tcBorders>
            <w:shd w:val="clear" w:color="auto" w:fill="auto"/>
            <w:noWrap/>
            <w:vAlign w:val="bottom"/>
            <w:hideMark/>
          </w:tcPr>
          <w:p w14:paraId="0E4DEABE" w14:textId="77777777" w:rsidR="00AF5321" w:rsidRPr="00AC79FE" w:rsidRDefault="00AF5321" w:rsidP="0093200B">
            <w:pPr>
              <w:spacing w:after="0" w:line="240" w:lineRule="auto"/>
              <w:rPr>
                <w:rFonts w:ascii="Times New Roman" w:eastAsia="Times New Roman" w:hAnsi="Times New Roman" w:cs="Times New Roman"/>
                <w:b/>
                <w:bCs/>
                <w:color w:val="000000"/>
                <w:lang w:eastAsia="en-GB"/>
              </w:rPr>
            </w:pPr>
            <w:r w:rsidRPr="00AC79FE">
              <w:rPr>
                <w:rFonts w:ascii="Times New Roman" w:eastAsia="Times New Roman" w:hAnsi="Times New Roman" w:cs="Times New Roman"/>
                <w:b/>
                <w:bCs/>
                <w:color w:val="000000"/>
                <w:lang w:eastAsia="en-GB"/>
              </w:rPr>
              <w:t>Low</w:t>
            </w:r>
          </w:p>
        </w:tc>
        <w:tc>
          <w:tcPr>
            <w:tcW w:w="1564" w:type="dxa"/>
            <w:tcBorders>
              <w:top w:val="nil"/>
              <w:left w:val="nil"/>
              <w:bottom w:val="single" w:sz="4" w:space="0" w:color="auto"/>
              <w:right w:val="nil"/>
            </w:tcBorders>
            <w:shd w:val="clear" w:color="auto" w:fill="auto"/>
            <w:noWrap/>
            <w:vAlign w:val="bottom"/>
            <w:hideMark/>
          </w:tcPr>
          <w:p w14:paraId="5E3344FA" w14:textId="77777777" w:rsidR="00AF5321" w:rsidRPr="00AC79FE" w:rsidRDefault="00AF5321" w:rsidP="0093200B">
            <w:pPr>
              <w:spacing w:after="0" w:line="240" w:lineRule="auto"/>
              <w:rPr>
                <w:rFonts w:ascii="Times New Roman" w:eastAsia="Times New Roman" w:hAnsi="Times New Roman" w:cs="Times New Roman"/>
                <w:b/>
                <w:bCs/>
                <w:color w:val="000000"/>
                <w:lang w:eastAsia="en-GB"/>
              </w:rPr>
            </w:pPr>
            <w:r w:rsidRPr="00AC79FE">
              <w:rPr>
                <w:rFonts w:ascii="Times New Roman" w:eastAsia="Times New Roman" w:hAnsi="Times New Roman" w:cs="Times New Roman"/>
                <w:b/>
                <w:bCs/>
                <w:color w:val="000000"/>
                <w:lang w:eastAsia="en-GB"/>
              </w:rPr>
              <w:t xml:space="preserve">Medium </w:t>
            </w:r>
          </w:p>
        </w:tc>
        <w:tc>
          <w:tcPr>
            <w:tcW w:w="1054" w:type="dxa"/>
            <w:tcBorders>
              <w:top w:val="nil"/>
              <w:left w:val="nil"/>
              <w:bottom w:val="single" w:sz="4" w:space="0" w:color="auto"/>
              <w:right w:val="nil"/>
            </w:tcBorders>
            <w:shd w:val="clear" w:color="auto" w:fill="auto"/>
            <w:noWrap/>
            <w:vAlign w:val="bottom"/>
            <w:hideMark/>
          </w:tcPr>
          <w:p w14:paraId="6FEA0F5F" w14:textId="77777777" w:rsidR="00AF5321" w:rsidRPr="00AC79FE" w:rsidRDefault="00AF5321" w:rsidP="0093200B">
            <w:pPr>
              <w:spacing w:after="0" w:line="240" w:lineRule="auto"/>
              <w:rPr>
                <w:rFonts w:ascii="Times New Roman" w:eastAsia="Times New Roman" w:hAnsi="Times New Roman" w:cs="Times New Roman"/>
                <w:b/>
                <w:bCs/>
                <w:color w:val="000000"/>
                <w:lang w:eastAsia="en-GB"/>
              </w:rPr>
            </w:pPr>
            <w:r w:rsidRPr="00AC79FE">
              <w:rPr>
                <w:rFonts w:ascii="Times New Roman" w:eastAsia="Times New Roman" w:hAnsi="Times New Roman" w:cs="Times New Roman"/>
                <w:b/>
                <w:bCs/>
                <w:color w:val="000000"/>
                <w:lang w:eastAsia="en-GB"/>
              </w:rPr>
              <w:t>High</w:t>
            </w:r>
          </w:p>
        </w:tc>
      </w:tr>
      <w:tr w:rsidR="00AF5321" w:rsidRPr="00AC79FE" w14:paraId="311ED4CA" w14:textId="77777777" w:rsidTr="0054106A">
        <w:trPr>
          <w:trHeight w:val="294"/>
        </w:trPr>
        <w:tc>
          <w:tcPr>
            <w:tcW w:w="1620" w:type="dxa"/>
            <w:tcBorders>
              <w:top w:val="single" w:sz="4" w:space="0" w:color="auto"/>
              <w:left w:val="nil"/>
              <w:right w:val="nil"/>
            </w:tcBorders>
            <w:shd w:val="clear" w:color="auto" w:fill="D9E2F3" w:themeFill="accent1" w:themeFillTint="33"/>
            <w:noWrap/>
            <w:vAlign w:val="bottom"/>
            <w:hideMark/>
          </w:tcPr>
          <w:p w14:paraId="745207C4" w14:textId="77777777" w:rsidR="00AF5321" w:rsidRPr="00AC79FE" w:rsidRDefault="00AF5321" w:rsidP="0093200B">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No</w:t>
            </w:r>
          </w:p>
        </w:tc>
        <w:tc>
          <w:tcPr>
            <w:tcW w:w="3476" w:type="dxa"/>
            <w:tcBorders>
              <w:top w:val="single" w:sz="4" w:space="0" w:color="auto"/>
              <w:left w:val="nil"/>
              <w:right w:val="nil"/>
            </w:tcBorders>
            <w:shd w:val="clear" w:color="auto" w:fill="D9E2F3" w:themeFill="accent1" w:themeFillTint="33"/>
            <w:noWrap/>
            <w:vAlign w:val="bottom"/>
            <w:hideMark/>
          </w:tcPr>
          <w:p w14:paraId="0A00DECC" w14:textId="77777777" w:rsidR="00AF5321" w:rsidRPr="00AC79FE" w:rsidRDefault="00AF5321" w:rsidP="0093200B">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Standing floating</w:t>
            </w:r>
          </w:p>
        </w:tc>
        <w:tc>
          <w:tcPr>
            <w:tcW w:w="1088" w:type="dxa"/>
            <w:tcBorders>
              <w:top w:val="single" w:sz="4" w:space="0" w:color="auto"/>
              <w:left w:val="nil"/>
              <w:right w:val="nil"/>
            </w:tcBorders>
            <w:shd w:val="clear" w:color="auto" w:fill="auto"/>
            <w:noWrap/>
            <w:vAlign w:val="bottom"/>
            <w:hideMark/>
          </w:tcPr>
          <w:p w14:paraId="5E6FDD7F" w14:textId="77777777" w:rsidR="00AF5321" w:rsidRPr="00AC79FE" w:rsidRDefault="00AF5321" w:rsidP="0093200B">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100</w:t>
            </w:r>
          </w:p>
        </w:tc>
        <w:tc>
          <w:tcPr>
            <w:tcW w:w="1564" w:type="dxa"/>
            <w:tcBorders>
              <w:top w:val="single" w:sz="4" w:space="0" w:color="auto"/>
              <w:left w:val="nil"/>
              <w:right w:val="nil"/>
            </w:tcBorders>
            <w:shd w:val="clear" w:color="auto" w:fill="auto"/>
            <w:noWrap/>
            <w:vAlign w:val="bottom"/>
            <w:hideMark/>
          </w:tcPr>
          <w:p w14:paraId="0491437B" w14:textId="77777777" w:rsidR="00AF5321" w:rsidRPr="00AC79FE" w:rsidRDefault="00AF5321" w:rsidP="0093200B">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0</w:t>
            </w:r>
          </w:p>
        </w:tc>
        <w:tc>
          <w:tcPr>
            <w:tcW w:w="1054" w:type="dxa"/>
            <w:tcBorders>
              <w:top w:val="single" w:sz="4" w:space="0" w:color="auto"/>
              <w:left w:val="nil"/>
              <w:right w:val="nil"/>
            </w:tcBorders>
            <w:shd w:val="clear" w:color="auto" w:fill="auto"/>
            <w:noWrap/>
            <w:vAlign w:val="bottom"/>
            <w:hideMark/>
          </w:tcPr>
          <w:p w14:paraId="53D68034" w14:textId="77777777" w:rsidR="00AF5321" w:rsidRPr="00AC79FE" w:rsidRDefault="00AF5321" w:rsidP="0093200B">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0</w:t>
            </w:r>
          </w:p>
        </w:tc>
      </w:tr>
      <w:tr w:rsidR="00AF5321" w:rsidRPr="00AC79FE" w14:paraId="5505AA20" w14:textId="77777777" w:rsidTr="0054106A">
        <w:trPr>
          <w:trHeight w:val="294"/>
        </w:trPr>
        <w:tc>
          <w:tcPr>
            <w:tcW w:w="1620" w:type="dxa"/>
            <w:tcBorders>
              <w:top w:val="nil"/>
              <w:left w:val="nil"/>
              <w:bottom w:val="nil"/>
              <w:right w:val="nil"/>
            </w:tcBorders>
            <w:shd w:val="clear" w:color="auto" w:fill="D9E2F3" w:themeFill="accent1" w:themeFillTint="33"/>
            <w:noWrap/>
            <w:vAlign w:val="bottom"/>
            <w:hideMark/>
          </w:tcPr>
          <w:p w14:paraId="06D61477" w14:textId="77777777" w:rsidR="00AF5321" w:rsidRPr="00AC79FE" w:rsidRDefault="00AF5321" w:rsidP="0093200B">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No</w:t>
            </w:r>
          </w:p>
        </w:tc>
        <w:tc>
          <w:tcPr>
            <w:tcW w:w="3476" w:type="dxa"/>
            <w:tcBorders>
              <w:top w:val="nil"/>
              <w:left w:val="nil"/>
              <w:bottom w:val="nil"/>
              <w:right w:val="nil"/>
            </w:tcBorders>
            <w:shd w:val="clear" w:color="auto" w:fill="D9E2F3" w:themeFill="accent1" w:themeFillTint="33"/>
            <w:noWrap/>
            <w:vAlign w:val="bottom"/>
            <w:hideMark/>
          </w:tcPr>
          <w:p w14:paraId="5DDBCCDB" w14:textId="77777777" w:rsidR="00AF5321" w:rsidRPr="00AC79FE" w:rsidRDefault="00AF5321" w:rsidP="0093200B">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Standing submerged</w:t>
            </w:r>
          </w:p>
        </w:tc>
        <w:tc>
          <w:tcPr>
            <w:tcW w:w="1088" w:type="dxa"/>
            <w:tcBorders>
              <w:top w:val="nil"/>
              <w:left w:val="nil"/>
              <w:bottom w:val="nil"/>
              <w:right w:val="nil"/>
            </w:tcBorders>
            <w:shd w:val="clear" w:color="auto" w:fill="auto"/>
            <w:noWrap/>
            <w:vAlign w:val="bottom"/>
            <w:hideMark/>
          </w:tcPr>
          <w:p w14:paraId="544ECD2B" w14:textId="77777777" w:rsidR="00AF5321" w:rsidRPr="00AC79FE" w:rsidRDefault="00AF5321" w:rsidP="0093200B">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100</w:t>
            </w:r>
          </w:p>
        </w:tc>
        <w:tc>
          <w:tcPr>
            <w:tcW w:w="1564" w:type="dxa"/>
            <w:tcBorders>
              <w:top w:val="nil"/>
              <w:left w:val="nil"/>
              <w:bottom w:val="nil"/>
              <w:right w:val="nil"/>
            </w:tcBorders>
            <w:shd w:val="clear" w:color="auto" w:fill="auto"/>
            <w:noWrap/>
            <w:vAlign w:val="bottom"/>
            <w:hideMark/>
          </w:tcPr>
          <w:p w14:paraId="6E21BBC4" w14:textId="77777777" w:rsidR="00AF5321" w:rsidRPr="00AC79FE" w:rsidRDefault="00AF5321" w:rsidP="0093200B">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0</w:t>
            </w:r>
          </w:p>
        </w:tc>
        <w:tc>
          <w:tcPr>
            <w:tcW w:w="1054" w:type="dxa"/>
            <w:tcBorders>
              <w:top w:val="nil"/>
              <w:left w:val="nil"/>
              <w:bottom w:val="nil"/>
              <w:right w:val="nil"/>
            </w:tcBorders>
            <w:shd w:val="clear" w:color="auto" w:fill="auto"/>
            <w:noWrap/>
            <w:vAlign w:val="bottom"/>
            <w:hideMark/>
          </w:tcPr>
          <w:p w14:paraId="1F2D438B" w14:textId="77777777" w:rsidR="00AF5321" w:rsidRPr="00AC79FE" w:rsidRDefault="00AF5321" w:rsidP="0093200B">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0</w:t>
            </w:r>
          </w:p>
        </w:tc>
      </w:tr>
      <w:tr w:rsidR="00AF5321" w:rsidRPr="00AC79FE" w14:paraId="038137FE" w14:textId="77777777" w:rsidTr="0054106A">
        <w:trPr>
          <w:trHeight w:val="294"/>
        </w:trPr>
        <w:tc>
          <w:tcPr>
            <w:tcW w:w="1620" w:type="dxa"/>
            <w:tcBorders>
              <w:top w:val="nil"/>
              <w:left w:val="nil"/>
              <w:bottom w:val="nil"/>
              <w:right w:val="nil"/>
            </w:tcBorders>
            <w:shd w:val="clear" w:color="auto" w:fill="D9E2F3" w:themeFill="accent1" w:themeFillTint="33"/>
            <w:noWrap/>
            <w:vAlign w:val="bottom"/>
            <w:hideMark/>
          </w:tcPr>
          <w:p w14:paraId="555C6A03" w14:textId="77777777" w:rsidR="00AF5321" w:rsidRPr="00AC79FE" w:rsidRDefault="00AF5321" w:rsidP="0093200B">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No</w:t>
            </w:r>
          </w:p>
        </w:tc>
        <w:tc>
          <w:tcPr>
            <w:tcW w:w="3476" w:type="dxa"/>
            <w:tcBorders>
              <w:top w:val="nil"/>
              <w:left w:val="nil"/>
              <w:bottom w:val="nil"/>
              <w:right w:val="nil"/>
            </w:tcBorders>
            <w:shd w:val="clear" w:color="auto" w:fill="D9E2F3" w:themeFill="accent1" w:themeFillTint="33"/>
            <w:noWrap/>
            <w:vAlign w:val="bottom"/>
            <w:hideMark/>
          </w:tcPr>
          <w:p w14:paraId="555BCD81" w14:textId="77777777" w:rsidR="00AF5321" w:rsidRPr="00AC79FE" w:rsidRDefault="00AF5321" w:rsidP="0093200B">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Flowing submerged</w:t>
            </w:r>
          </w:p>
        </w:tc>
        <w:tc>
          <w:tcPr>
            <w:tcW w:w="1088" w:type="dxa"/>
            <w:tcBorders>
              <w:top w:val="nil"/>
              <w:left w:val="nil"/>
              <w:bottom w:val="nil"/>
              <w:right w:val="nil"/>
            </w:tcBorders>
            <w:shd w:val="clear" w:color="auto" w:fill="auto"/>
            <w:noWrap/>
            <w:vAlign w:val="bottom"/>
            <w:hideMark/>
          </w:tcPr>
          <w:p w14:paraId="3DE7B497" w14:textId="77777777" w:rsidR="00AF5321" w:rsidRPr="00AC79FE" w:rsidRDefault="00AF5321" w:rsidP="0093200B">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75</w:t>
            </w:r>
          </w:p>
        </w:tc>
        <w:tc>
          <w:tcPr>
            <w:tcW w:w="1564" w:type="dxa"/>
            <w:tcBorders>
              <w:top w:val="nil"/>
              <w:left w:val="nil"/>
              <w:bottom w:val="nil"/>
              <w:right w:val="nil"/>
            </w:tcBorders>
            <w:shd w:val="clear" w:color="auto" w:fill="auto"/>
            <w:noWrap/>
            <w:vAlign w:val="bottom"/>
            <w:hideMark/>
          </w:tcPr>
          <w:p w14:paraId="7D07DFD1" w14:textId="77777777" w:rsidR="00AF5321" w:rsidRPr="00AC79FE" w:rsidRDefault="00AF5321" w:rsidP="0093200B">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25</w:t>
            </w:r>
          </w:p>
        </w:tc>
        <w:tc>
          <w:tcPr>
            <w:tcW w:w="1054" w:type="dxa"/>
            <w:tcBorders>
              <w:top w:val="nil"/>
              <w:left w:val="nil"/>
              <w:bottom w:val="nil"/>
              <w:right w:val="nil"/>
            </w:tcBorders>
            <w:shd w:val="clear" w:color="auto" w:fill="auto"/>
            <w:noWrap/>
            <w:vAlign w:val="bottom"/>
            <w:hideMark/>
          </w:tcPr>
          <w:p w14:paraId="32224266" w14:textId="77777777" w:rsidR="00AF5321" w:rsidRPr="00AC79FE" w:rsidRDefault="00AF5321" w:rsidP="0093200B">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0</w:t>
            </w:r>
          </w:p>
        </w:tc>
      </w:tr>
      <w:tr w:rsidR="00AF5321" w:rsidRPr="00AC79FE" w14:paraId="794FB4BB" w14:textId="77777777" w:rsidTr="0054106A">
        <w:trPr>
          <w:trHeight w:val="294"/>
        </w:trPr>
        <w:tc>
          <w:tcPr>
            <w:tcW w:w="1620" w:type="dxa"/>
            <w:tcBorders>
              <w:top w:val="nil"/>
              <w:left w:val="nil"/>
              <w:bottom w:val="nil"/>
              <w:right w:val="nil"/>
            </w:tcBorders>
            <w:shd w:val="clear" w:color="auto" w:fill="D9E2F3" w:themeFill="accent1" w:themeFillTint="33"/>
            <w:noWrap/>
            <w:vAlign w:val="bottom"/>
            <w:hideMark/>
          </w:tcPr>
          <w:p w14:paraId="0F4DC472" w14:textId="77777777" w:rsidR="00AF5321" w:rsidRPr="00AC79FE" w:rsidRDefault="00AF5321" w:rsidP="0093200B">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Partial</w:t>
            </w:r>
          </w:p>
        </w:tc>
        <w:tc>
          <w:tcPr>
            <w:tcW w:w="3476" w:type="dxa"/>
            <w:tcBorders>
              <w:top w:val="nil"/>
              <w:left w:val="nil"/>
              <w:bottom w:val="nil"/>
              <w:right w:val="nil"/>
            </w:tcBorders>
            <w:shd w:val="clear" w:color="auto" w:fill="D9E2F3" w:themeFill="accent1" w:themeFillTint="33"/>
            <w:noWrap/>
            <w:vAlign w:val="bottom"/>
            <w:hideMark/>
          </w:tcPr>
          <w:p w14:paraId="35761398" w14:textId="77777777" w:rsidR="00AF5321" w:rsidRPr="00AC79FE" w:rsidRDefault="00AF5321" w:rsidP="0093200B">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Standing floating</w:t>
            </w:r>
          </w:p>
        </w:tc>
        <w:tc>
          <w:tcPr>
            <w:tcW w:w="1088" w:type="dxa"/>
            <w:tcBorders>
              <w:top w:val="nil"/>
              <w:left w:val="nil"/>
              <w:bottom w:val="nil"/>
              <w:right w:val="nil"/>
            </w:tcBorders>
            <w:shd w:val="clear" w:color="auto" w:fill="auto"/>
            <w:noWrap/>
            <w:vAlign w:val="bottom"/>
            <w:hideMark/>
          </w:tcPr>
          <w:p w14:paraId="0DDA8151" w14:textId="77777777" w:rsidR="00AF5321" w:rsidRPr="00AC79FE" w:rsidRDefault="00AF5321" w:rsidP="0093200B">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100</w:t>
            </w:r>
          </w:p>
        </w:tc>
        <w:tc>
          <w:tcPr>
            <w:tcW w:w="1564" w:type="dxa"/>
            <w:tcBorders>
              <w:top w:val="nil"/>
              <w:left w:val="nil"/>
              <w:bottom w:val="nil"/>
              <w:right w:val="nil"/>
            </w:tcBorders>
            <w:shd w:val="clear" w:color="auto" w:fill="auto"/>
            <w:noWrap/>
            <w:vAlign w:val="bottom"/>
            <w:hideMark/>
          </w:tcPr>
          <w:p w14:paraId="129FC4C3" w14:textId="77777777" w:rsidR="00AF5321" w:rsidRPr="00AC79FE" w:rsidRDefault="00AF5321" w:rsidP="0093200B">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0</w:t>
            </w:r>
          </w:p>
        </w:tc>
        <w:tc>
          <w:tcPr>
            <w:tcW w:w="1054" w:type="dxa"/>
            <w:tcBorders>
              <w:top w:val="nil"/>
              <w:left w:val="nil"/>
              <w:bottom w:val="nil"/>
              <w:right w:val="nil"/>
            </w:tcBorders>
            <w:shd w:val="clear" w:color="auto" w:fill="auto"/>
            <w:noWrap/>
            <w:vAlign w:val="bottom"/>
            <w:hideMark/>
          </w:tcPr>
          <w:p w14:paraId="164C397F" w14:textId="77777777" w:rsidR="00AF5321" w:rsidRPr="00AC79FE" w:rsidRDefault="00AF5321" w:rsidP="0093200B">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0</w:t>
            </w:r>
          </w:p>
        </w:tc>
      </w:tr>
      <w:tr w:rsidR="00AF5321" w:rsidRPr="00AC79FE" w14:paraId="64487C4E" w14:textId="77777777" w:rsidTr="0054106A">
        <w:trPr>
          <w:trHeight w:val="294"/>
        </w:trPr>
        <w:tc>
          <w:tcPr>
            <w:tcW w:w="1620" w:type="dxa"/>
            <w:tcBorders>
              <w:top w:val="nil"/>
              <w:left w:val="nil"/>
              <w:bottom w:val="nil"/>
              <w:right w:val="nil"/>
            </w:tcBorders>
            <w:shd w:val="clear" w:color="auto" w:fill="D9E2F3" w:themeFill="accent1" w:themeFillTint="33"/>
            <w:noWrap/>
            <w:vAlign w:val="bottom"/>
            <w:hideMark/>
          </w:tcPr>
          <w:p w14:paraId="01D56951" w14:textId="77777777" w:rsidR="00AF5321" w:rsidRPr="00AC79FE" w:rsidRDefault="00AF5321" w:rsidP="0093200B">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Partial</w:t>
            </w:r>
          </w:p>
        </w:tc>
        <w:tc>
          <w:tcPr>
            <w:tcW w:w="3476" w:type="dxa"/>
            <w:tcBorders>
              <w:top w:val="nil"/>
              <w:left w:val="nil"/>
              <w:bottom w:val="nil"/>
              <w:right w:val="nil"/>
            </w:tcBorders>
            <w:shd w:val="clear" w:color="auto" w:fill="D9E2F3" w:themeFill="accent1" w:themeFillTint="33"/>
            <w:noWrap/>
            <w:vAlign w:val="bottom"/>
            <w:hideMark/>
          </w:tcPr>
          <w:p w14:paraId="7335F3CE" w14:textId="77777777" w:rsidR="00AF5321" w:rsidRPr="00AC79FE" w:rsidRDefault="00AF5321" w:rsidP="0093200B">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Standing submerged</w:t>
            </w:r>
          </w:p>
        </w:tc>
        <w:tc>
          <w:tcPr>
            <w:tcW w:w="1088" w:type="dxa"/>
            <w:tcBorders>
              <w:top w:val="nil"/>
              <w:left w:val="nil"/>
              <w:bottom w:val="nil"/>
              <w:right w:val="nil"/>
            </w:tcBorders>
            <w:shd w:val="clear" w:color="auto" w:fill="auto"/>
            <w:noWrap/>
            <w:vAlign w:val="bottom"/>
            <w:hideMark/>
          </w:tcPr>
          <w:p w14:paraId="77D72C8E" w14:textId="77777777" w:rsidR="00AF5321" w:rsidRPr="00AC79FE" w:rsidRDefault="00AF5321" w:rsidP="0093200B">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100</w:t>
            </w:r>
          </w:p>
        </w:tc>
        <w:tc>
          <w:tcPr>
            <w:tcW w:w="1564" w:type="dxa"/>
            <w:tcBorders>
              <w:top w:val="nil"/>
              <w:left w:val="nil"/>
              <w:bottom w:val="nil"/>
              <w:right w:val="nil"/>
            </w:tcBorders>
            <w:shd w:val="clear" w:color="auto" w:fill="auto"/>
            <w:noWrap/>
            <w:vAlign w:val="bottom"/>
            <w:hideMark/>
          </w:tcPr>
          <w:p w14:paraId="14D54B22" w14:textId="77777777" w:rsidR="00AF5321" w:rsidRPr="00AC79FE" w:rsidRDefault="00AF5321" w:rsidP="0093200B">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0</w:t>
            </w:r>
          </w:p>
        </w:tc>
        <w:tc>
          <w:tcPr>
            <w:tcW w:w="1054" w:type="dxa"/>
            <w:tcBorders>
              <w:top w:val="nil"/>
              <w:left w:val="nil"/>
              <w:bottom w:val="nil"/>
              <w:right w:val="nil"/>
            </w:tcBorders>
            <w:shd w:val="clear" w:color="auto" w:fill="auto"/>
            <w:noWrap/>
            <w:vAlign w:val="bottom"/>
            <w:hideMark/>
          </w:tcPr>
          <w:p w14:paraId="55B02174" w14:textId="77777777" w:rsidR="00AF5321" w:rsidRPr="00AC79FE" w:rsidRDefault="00AF5321" w:rsidP="0093200B">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0</w:t>
            </w:r>
          </w:p>
        </w:tc>
      </w:tr>
      <w:tr w:rsidR="00AF5321" w:rsidRPr="00AC79FE" w14:paraId="22E8B5C4" w14:textId="77777777" w:rsidTr="0054106A">
        <w:trPr>
          <w:trHeight w:val="294"/>
        </w:trPr>
        <w:tc>
          <w:tcPr>
            <w:tcW w:w="1620" w:type="dxa"/>
            <w:tcBorders>
              <w:top w:val="nil"/>
              <w:left w:val="nil"/>
              <w:bottom w:val="nil"/>
              <w:right w:val="nil"/>
            </w:tcBorders>
            <w:shd w:val="clear" w:color="auto" w:fill="D9E2F3" w:themeFill="accent1" w:themeFillTint="33"/>
            <w:noWrap/>
            <w:vAlign w:val="bottom"/>
            <w:hideMark/>
          </w:tcPr>
          <w:p w14:paraId="4BD5AEFA" w14:textId="77777777" w:rsidR="00AF5321" w:rsidRPr="00AC79FE" w:rsidRDefault="00AF5321" w:rsidP="0093200B">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Partial</w:t>
            </w:r>
          </w:p>
        </w:tc>
        <w:tc>
          <w:tcPr>
            <w:tcW w:w="3476" w:type="dxa"/>
            <w:tcBorders>
              <w:top w:val="nil"/>
              <w:left w:val="nil"/>
              <w:bottom w:val="nil"/>
              <w:right w:val="nil"/>
            </w:tcBorders>
            <w:shd w:val="clear" w:color="auto" w:fill="D9E2F3" w:themeFill="accent1" w:themeFillTint="33"/>
            <w:noWrap/>
            <w:vAlign w:val="bottom"/>
            <w:hideMark/>
          </w:tcPr>
          <w:p w14:paraId="5FA68336" w14:textId="77777777" w:rsidR="00AF5321" w:rsidRPr="00AC79FE" w:rsidRDefault="00AF5321" w:rsidP="0093200B">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Flowing submerged</w:t>
            </w:r>
          </w:p>
        </w:tc>
        <w:tc>
          <w:tcPr>
            <w:tcW w:w="1088" w:type="dxa"/>
            <w:tcBorders>
              <w:top w:val="nil"/>
              <w:left w:val="nil"/>
              <w:bottom w:val="nil"/>
              <w:right w:val="nil"/>
            </w:tcBorders>
            <w:shd w:val="clear" w:color="auto" w:fill="auto"/>
            <w:noWrap/>
            <w:vAlign w:val="bottom"/>
            <w:hideMark/>
          </w:tcPr>
          <w:p w14:paraId="12049905" w14:textId="77777777" w:rsidR="00AF5321" w:rsidRPr="00AC79FE" w:rsidRDefault="00AF5321" w:rsidP="0093200B">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0</w:t>
            </w:r>
          </w:p>
        </w:tc>
        <w:tc>
          <w:tcPr>
            <w:tcW w:w="1564" w:type="dxa"/>
            <w:tcBorders>
              <w:top w:val="nil"/>
              <w:left w:val="nil"/>
              <w:bottom w:val="nil"/>
              <w:right w:val="nil"/>
            </w:tcBorders>
            <w:shd w:val="clear" w:color="auto" w:fill="auto"/>
            <w:noWrap/>
            <w:vAlign w:val="bottom"/>
            <w:hideMark/>
          </w:tcPr>
          <w:p w14:paraId="556F0598" w14:textId="77777777" w:rsidR="00AF5321" w:rsidRPr="00AC79FE" w:rsidRDefault="00AF5321" w:rsidP="0093200B">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50</w:t>
            </w:r>
          </w:p>
        </w:tc>
        <w:tc>
          <w:tcPr>
            <w:tcW w:w="1054" w:type="dxa"/>
            <w:tcBorders>
              <w:top w:val="nil"/>
              <w:left w:val="nil"/>
              <w:bottom w:val="nil"/>
              <w:right w:val="nil"/>
            </w:tcBorders>
            <w:shd w:val="clear" w:color="auto" w:fill="auto"/>
            <w:noWrap/>
            <w:vAlign w:val="bottom"/>
            <w:hideMark/>
          </w:tcPr>
          <w:p w14:paraId="1F367B93" w14:textId="77777777" w:rsidR="00AF5321" w:rsidRPr="00AC79FE" w:rsidRDefault="00AF5321" w:rsidP="0093200B">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50</w:t>
            </w:r>
          </w:p>
        </w:tc>
      </w:tr>
      <w:tr w:rsidR="00AF5321" w:rsidRPr="00AC79FE" w14:paraId="43EF1878" w14:textId="77777777" w:rsidTr="0054106A">
        <w:trPr>
          <w:trHeight w:val="294"/>
        </w:trPr>
        <w:tc>
          <w:tcPr>
            <w:tcW w:w="1620" w:type="dxa"/>
            <w:tcBorders>
              <w:top w:val="nil"/>
              <w:left w:val="nil"/>
              <w:bottom w:val="nil"/>
              <w:right w:val="nil"/>
            </w:tcBorders>
            <w:shd w:val="clear" w:color="auto" w:fill="D9E2F3" w:themeFill="accent1" w:themeFillTint="33"/>
            <w:noWrap/>
            <w:vAlign w:val="bottom"/>
            <w:hideMark/>
          </w:tcPr>
          <w:p w14:paraId="5491F7A5" w14:textId="77777777" w:rsidR="00AF5321" w:rsidRPr="00AC79FE" w:rsidRDefault="00AF5321" w:rsidP="0093200B">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Full</w:t>
            </w:r>
          </w:p>
        </w:tc>
        <w:tc>
          <w:tcPr>
            <w:tcW w:w="3476" w:type="dxa"/>
            <w:tcBorders>
              <w:top w:val="nil"/>
              <w:left w:val="nil"/>
              <w:bottom w:val="nil"/>
              <w:right w:val="nil"/>
            </w:tcBorders>
            <w:shd w:val="clear" w:color="auto" w:fill="D9E2F3" w:themeFill="accent1" w:themeFillTint="33"/>
            <w:noWrap/>
            <w:vAlign w:val="bottom"/>
            <w:hideMark/>
          </w:tcPr>
          <w:p w14:paraId="7ED64DCE" w14:textId="77777777" w:rsidR="00AF5321" w:rsidRPr="00AC79FE" w:rsidRDefault="00AF5321" w:rsidP="0093200B">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Standing floating</w:t>
            </w:r>
          </w:p>
        </w:tc>
        <w:tc>
          <w:tcPr>
            <w:tcW w:w="1088" w:type="dxa"/>
            <w:tcBorders>
              <w:top w:val="nil"/>
              <w:left w:val="nil"/>
              <w:bottom w:val="nil"/>
              <w:right w:val="nil"/>
            </w:tcBorders>
            <w:shd w:val="clear" w:color="auto" w:fill="auto"/>
            <w:noWrap/>
            <w:vAlign w:val="bottom"/>
            <w:hideMark/>
          </w:tcPr>
          <w:p w14:paraId="7E73C201" w14:textId="77777777" w:rsidR="00AF5321" w:rsidRPr="00AC79FE" w:rsidRDefault="00AF5321" w:rsidP="0093200B">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100</w:t>
            </w:r>
          </w:p>
        </w:tc>
        <w:tc>
          <w:tcPr>
            <w:tcW w:w="1564" w:type="dxa"/>
            <w:tcBorders>
              <w:top w:val="nil"/>
              <w:left w:val="nil"/>
              <w:bottom w:val="nil"/>
              <w:right w:val="nil"/>
            </w:tcBorders>
            <w:shd w:val="clear" w:color="auto" w:fill="auto"/>
            <w:noWrap/>
            <w:vAlign w:val="bottom"/>
            <w:hideMark/>
          </w:tcPr>
          <w:p w14:paraId="39E6AF67" w14:textId="77777777" w:rsidR="00AF5321" w:rsidRPr="00AC79FE" w:rsidRDefault="00AF5321" w:rsidP="0093200B">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0</w:t>
            </w:r>
          </w:p>
        </w:tc>
        <w:tc>
          <w:tcPr>
            <w:tcW w:w="1054" w:type="dxa"/>
            <w:tcBorders>
              <w:top w:val="nil"/>
              <w:left w:val="nil"/>
              <w:bottom w:val="nil"/>
              <w:right w:val="nil"/>
            </w:tcBorders>
            <w:shd w:val="clear" w:color="auto" w:fill="auto"/>
            <w:noWrap/>
            <w:vAlign w:val="bottom"/>
            <w:hideMark/>
          </w:tcPr>
          <w:p w14:paraId="61E3D2D0" w14:textId="77777777" w:rsidR="00AF5321" w:rsidRPr="00AC79FE" w:rsidRDefault="00AF5321" w:rsidP="0093200B">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0</w:t>
            </w:r>
          </w:p>
        </w:tc>
      </w:tr>
      <w:tr w:rsidR="00AF5321" w:rsidRPr="00AC79FE" w14:paraId="74642D4D" w14:textId="77777777" w:rsidTr="0054106A">
        <w:trPr>
          <w:trHeight w:val="294"/>
        </w:trPr>
        <w:tc>
          <w:tcPr>
            <w:tcW w:w="1620" w:type="dxa"/>
            <w:tcBorders>
              <w:top w:val="nil"/>
              <w:left w:val="nil"/>
              <w:bottom w:val="nil"/>
              <w:right w:val="nil"/>
            </w:tcBorders>
            <w:shd w:val="clear" w:color="auto" w:fill="D9E2F3" w:themeFill="accent1" w:themeFillTint="33"/>
            <w:noWrap/>
            <w:vAlign w:val="bottom"/>
            <w:hideMark/>
          </w:tcPr>
          <w:p w14:paraId="468A9F6A" w14:textId="77777777" w:rsidR="00AF5321" w:rsidRPr="00AC79FE" w:rsidRDefault="00AF5321" w:rsidP="0093200B">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Full</w:t>
            </w:r>
          </w:p>
        </w:tc>
        <w:tc>
          <w:tcPr>
            <w:tcW w:w="3476" w:type="dxa"/>
            <w:tcBorders>
              <w:top w:val="nil"/>
              <w:left w:val="nil"/>
              <w:bottom w:val="nil"/>
              <w:right w:val="nil"/>
            </w:tcBorders>
            <w:shd w:val="clear" w:color="auto" w:fill="D9E2F3" w:themeFill="accent1" w:themeFillTint="33"/>
            <w:noWrap/>
            <w:vAlign w:val="bottom"/>
            <w:hideMark/>
          </w:tcPr>
          <w:p w14:paraId="4F128DF5" w14:textId="77777777" w:rsidR="00AF5321" w:rsidRPr="00AC79FE" w:rsidRDefault="00AF5321" w:rsidP="0093200B">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Standing submerged</w:t>
            </w:r>
          </w:p>
        </w:tc>
        <w:tc>
          <w:tcPr>
            <w:tcW w:w="1088" w:type="dxa"/>
            <w:tcBorders>
              <w:top w:val="nil"/>
              <w:left w:val="nil"/>
              <w:bottom w:val="nil"/>
              <w:right w:val="nil"/>
            </w:tcBorders>
            <w:shd w:val="clear" w:color="auto" w:fill="auto"/>
            <w:noWrap/>
            <w:vAlign w:val="bottom"/>
            <w:hideMark/>
          </w:tcPr>
          <w:p w14:paraId="15DCD1CA" w14:textId="77777777" w:rsidR="00AF5321" w:rsidRPr="00AC79FE" w:rsidRDefault="00AF5321" w:rsidP="0093200B">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100</w:t>
            </w:r>
          </w:p>
        </w:tc>
        <w:tc>
          <w:tcPr>
            <w:tcW w:w="1564" w:type="dxa"/>
            <w:tcBorders>
              <w:top w:val="nil"/>
              <w:left w:val="nil"/>
              <w:bottom w:val="nil"/>
              <w:right w:val="nil"/>
            </w:tcBorders>
            <w:shd w:val="clear" w:color="auto" w:fill="auto"/>
            <w:noWrap/>
            <w:vAlign w:val="bottom"/>
            <w:hideMark/>
          </w:tcPr>
          <w:p w14:paraId="5368E76E" w14:textId="77777777" w:rsidR="00AF5321" w:rsidRPr="00AC79FE" w:rsidRDefault="00AF5321" w:rsidP="0093200B">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0</w:t>
            </w:r>
          </w:p>
        </w:tc>
        <w:tc>
          <w:tcPr>
            <w:tcW w:w="1054" w:type="dxa"/>
            <w:tcBorders>
              <w:top w:val="nil"/>
              <w:left w:val="nil"/>
              <w:bottom w:val="nil"/>
              <w:right w:val="nil"/>
            </w:tcBorders>
            <w:shd w:val="clear" w:color="auto" w:fill="auto"/>
            <w:noWrap/>
            <w:vAlign w:val="bottom"/>
            <w:hideMark/>
          </w:tcPr>
          <w:p w14:paraId="7A8357E0" w14:textId="77777777" w:rsidR="00AF5321" w:rsidRPr="00AC79FE" w:rsidRDefault="00AF5321" w:rsidP="0093200B">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0</w:t>
            </w:r>
          </w:p>
        </w:tc>
      </w:tr>
      <w:tr w:rsidR="00AF5321" w:rsidRPr="00AC79FE" w14:paraId="000C8F4C" w14:textId="77777777" w:rsidTr="0054106A">
        <w:trPr>
          <w:trHeight w:val="294"/>
        </w:trPr>
        <w:tc>
          <w:tcPr>
            <w:tcW w:w="1620" w:type="dxa"/>
            <w:tcBorders>
              <w:top w:val="nil"/>
              <w:left w:val="nil"/>
              <w:bottom w:val="single" w:sz="4" w:space="0" w:color="auto"/>
              <w:right w:val="nil"/>
            </w:tcBorders>
            <w:shd w:val="clear" w:color="auto" w:fill="D9E2F3" w:themeFill="accent1" w:themeFillTint="33"/>
            <w:noWrap/>
            <w:vAlign w:val="bottom"/>
            <w:hideMark/>
          </w:tcPr>
          <w:p w14:paraId="422AE5CC" w14:textId="77777777" w:rsidR="00AF5321" w:rsidRPr="00AC79FE" w:rsidRDefault="00AF5321" w:rsidP="0093200B">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Full</w:t>
            </w:r>
          </w:p>
        </w:tc>
        <w:tc>
          <w:tcPr>
            <w:tcW w:w="3476" w:type="dxa"/>
            <w:tcBorders>
              <w:top w:val="nil"/>
              <w:left w:val="nil"/>
              <w:bottom w:val="single" w:sz="4" w:space="0" w:color="auto"/>
              <w:right w:val="nil"/>
            </w:tcBorders>
            <w:shd w:val="clear" w:color="auto" w:fill="D9E2F3" w:themeFill="accent1" w:themeFillTint="33"/>
            <w:noWrap/>
            <w:vAlign w:val="bottom"/>
            <w:hideMark/>
          </w:tcPr>
          <w:p w14:paraId="02BEA2A6" w14:textId="77777777" w:rsidR="00AF5321" w:rsidRPr="00AC79FE" w:rsidRDefault="00AF5321" w:rsidP="0093200B">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Flowing submerged</w:t>
            </w:r>
          </w:p>
        </w:tc>
        <w:tc>
          <w:tcPr>
            <w:tcW w:w="1088" w:type="dxa"/>
            <w:tcBorders>
              <w:top w:val="nil"/>
              <w:left w:val="nil"/>
              <w:bottom w:val="single" w:sz="4" w:space="0" w:color="auto"/>
              <w:right w:val="nil"/>
            </w:tcBorders>
            <w:shd w:val="clear" w:color="auto" w:fill="auto"/>
            <w:noWrap/>
            <w:vAlign w:val="bottom"/>
            <w:hideMark/>
          </w:tcPr>
          <w:p w14:paraId="66725E1E" w14:textId="77777777" w:rsidR="00AF5321" w:rsidRPr="00AC79FE" w:rsidRDefault="00AF5321" w:rsidP="0093200B">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0</w:t>
            </w:r>
          </w:p>
        </w:tc>
        <w:tc>
          <w:tcPr>
            <w:tcW w:w="1564" w:type="dxa"/>
            <w:tcBorders>
              <w:top w:val="nil"/>
              <w:left w:val="nil"/>
              <w:bottom w:val="single" w:sz="4" w:space="0" w:color="auto"/>
              <w:right w:val="nil"/>
            </w:tcBorders>
            <w:shd w:val="clear" w:color="auto" w:fill="auto"/>
            <w:noWrap/>
            <w:vAlign w:val="bottom"/>
            <w:hideMark/>
          </w:tcPr>
          <w:p w14:paraId="4C919E5C" w14:textId="77777777" w:rsidR="00AF5321" w:rsidRPr="00AC79FE" w:rsidRDefault="00AF5321" w:rsidP="0093200B">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0</w:t>
            </w:r>
          </w:p>
        </w:tc>
        <w:tc>
          <w:tcPr>
            <w:tcW w:w="1054" w:type="dxa"/>
            <w:tcBorders>
              <w:top w:val="nil"/>
              <w:left w:val="nil"/>
              <w:bottom w:val="single" w:sz="4" w:space="0" w:color="auto"/>
              <w:right w:val="nil"/>
            </w:tcBorders>
            <w:shd w:val="clear" w:color="auto" w:fill="auto"/>
            <w:noWrap/>
            <w:vAlign w:val="bottom"/>
            <w:hideMark/>
          </w:tcPr>
          <w:p w14:paraId="09750AC3" w14:textId="77777777" w:rsidR="00AF5321" w:rsidRPr="00AC79FE" w:rsidRDefault="00AF5321" w:rsidP="0093200B">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100</w:t>
            </w:r>
          </w:p>
        </w:tc>
      </w:tr>
    </w:tbl>
    <w:p w14:paraId="31A53AA3" w14:textId="2CCC7475" w:rsidR="000B424A" w:rsidRPr="00AC79FE" w:rsidRDefault="0093200B">
      <w:pPr>
        <w:rPr>
          <w:rFonts w:ascii="Times New Roman" w:hAnsi="Times New Roman" w:cs="Times New Roman"/>
          <w:b/>
          <w:bCs/>
          <w:sz w:val="24"/>
          <w:szCs w:val="24"/>
        </w:rPr>
      </w:pPr>
      <w:r w:rsidRPr="00AC79FE">
        <w:rPr>
          <w:rFonts w:ascii="Times New Roman" w:hAnsi="Times New Roman" w:cs="Times New Roman"/>
          <w:b/>
          <w:bCs/>
          <w:sz w:val="24"/>
          <w:szCs w:val="24"/>
        </w:rPr>
        <w:br w:type="textWrapping" w:clear="all"/>
      </w:r>
    </w:p>
    <w:p w14:paraId="38EA6B36" w14:textId="159CE92F" w:rsidR="0093200B" w:rsidRPr="00AC79FE" w:rsidRDefault="0093200B">
      <w:pPr>
        <w:rPr>
          <w:rFonts w:ascii="Times New Roman" w:hAnsi="Times New Roman" w:cs="Times New Roman"/>
          <w:b/>
          <w:bCs/>
          <w:sz w:val="24"/>
          <w:szCs w:val="24"/>
        </w:rPr>
      </w:pPr>
      <w:r w:rsidRPr="00AC79FE">
        <w:rPr>
          <w:rFonts w:ascii="Times New Roman" w:hAnsi="Times New Roman" w:cs="Times New Roman"/>
          <w:b/>
          <w:bCs/>
          <w:sz w:val="24"/>
          <w:szCs w:val="24"/>
        </w:rPr>
        <w:br w:type="page"/>
      </w:r>
    </w:p>
    <w:p w14:paraId="3FAA5E3B" w14:textId="3A316A86" w:rsidR="000B424A" w:rsidRPr="00AC79FE" w:rsidRDefault="0093200B" w:rsidP="00AC79FE">
      <w:pPr>
        <w:spacing w:after="0" w:line="240" w:lineRule="auto"/>
        <w:rPr>
          <w:rFonts w:ascii="Times New Roman" w:hAnsi="Times New Roman" w:cs="Times New Roman"/>
        </w:rPr>
      </w:pPr>
      <w:r w:rsidRPr="00AC79FE">
        <w:rPr>
          <w:rFonts w:ascii="Times New Roman" w:hAnsi="Times New Roman" w:cs="Times New Roman"/>
          <w:b/>
          <w:bCs/>
          <w:sz w:val="24"/>
          <w:szCs w:val="24"/>
        </w:rPr>
        <w:lastRenderedPageBreak/>
        <w:t xml:space="preserve">Table S5. </w:t>
      </w:r>
      <w:proofErr w:type="gramStart"/>
      <w:r w:rsidRPr="00AC79FE">
        <w:rPr>
          <w:rFonts w:ascii="Times New Roman" w:hAnsi="Times New Roman" w:cs="Times New Roman"/>
          <w:b/>
          <w:bCs/>
          <w:sz w:val="24"/>
          <w:szCs w:val="24"/>
        </w:rPr>
        <w:t xml:space="preserve">Conditional probability table </w:t>
      </w:r>
      <w:r w:rsidR="0074308D" w:rsidRPr="00AC79FE">
        <w:rPr>
          <w:rFonts w:ascii="Times New Roman" w:hAnsi="Times New Roman" w:cs="Times New Roman"/>
          <w:b/>
          <w:bCs/>
          <w:sz w:val="24"/>
          <w:szCs w:val="24"/>
        </w:rPr>
        <w:t xml:space="preserve">(in %) </w:t>
      </w:r>
      <w:r w:rsidRPr="00AC79FE">
        <w:rPr>
          <w:rFonts w:ascii="Times New Roman" w:hAnsi="Times New Roman" w:cs="Times New Roman"/>
          <w:b/>
          <w:bCs/>
          <w:sz w:val="24"/>
          <w:szCs w:val="24"/>
        </w:rPr>
        <w:t>for light (in the water column) with respect to plant removal and ecosystem type.</w:t>
      </w:r>
      <w:proofErr w:type="gramEnd"/>
      <w:r w:rsidRPr="00AC79FE">
        <w:rPr>
          <w:rFonts w:ascii="Times New Roman" w:hAnsi="Times New Roman" w:cs="Times New Roman"/>
          <w:b/>
          <w:bCs/>
          <w:sz w:val="24"/>
          <w:szCs w:val="24"/>
        </w:rPr>
        <w:t xml:space="preserve"> </w:t>
      </w:r>
      <w:r w:rsidR="009754BD" w:rsidRPr="00AC79FE">
        <w:rPr>
          <w:rFonts w:ascii="Times New Roman" w:hAnsi="Times New Roman" w:cs="Times New Roman"/>
          <w:sz w:val="24"/>
          <w:szCs w:val="24"/>
        </w:rPr>
        <w:t>Rational:</w:t>
      </w:r>
      <w:r w:rsidR="009754BD" w:rsidRPr="00AC79FE">
        <w:rPr>
          <w:rFonts w:ascii="Times New Roman" w:hAnsi="Times New Roman" w:cs="Times New Roman"/>
          <w:b/>
          <w:bCs/>
          <w:sz w:val="24"/>
          <w:szCs w:val="24"/>
        </w:rPr>
        <w:t xml:space="preserve"> </w:t>
      </w:r>
      <w:r w:rsidR="009754BD" w:rsidRPr="00AC79FE">
        <w:rPr>
          <w:rFonts w:ascii="Times New Roman" w:hAnsi="Times New Roman" w:cs="Times New Roman"/>
        </w:rPr>
        <w:t xml:space="preserve">High </w:t>
      </w:r>
      <w:r w:rsidR="009754BD" w:rsidRPr="00AC79FE">
        <w:rPr>
          <w:rFonts w:ascii="Times New Roman" w:hAnsi="Times New Roman" w:cs="Times New Roman"/>
          <w:i/>
          <w:iCs/>
        </w:rPr>
        <w:t>light</w:t>
      </w:r>
      <w:r w:rsidR="009754BD" w:rsidRPr="00AC79FE">
        <w:rPr>
          <w:rFonts w:ascii="Times New Roman" w:hAnsi="Times New Roman" w:cs="Times New Roman"/>
        </w:rPr>
        <w:t xml:space="preserve"> represents favourable light conditions for phytoplankton growth when </w:t>
      </w:r>
      <w:proofErr w:type="spellStart"/>
      <w:r w:rsidR="009754BD" w:rsidRPr="00AC79FE">
        <w:rPr>
          <w:rFonts w:ascii="Times New Roman" w:hAnsi="Times New Roman" w:cs="Times New Roman"/>
        </w:rPr>
        <w:t>macrophyte</w:t>
      </w:r>
      <w:proofErr w:type="spellEnd"/>
      <w:r w:rsidR="009754BD" w:rsidRPr="00AC79FE">
        <w:rPr>
          <w:rFonts w:ascii="Times New Roman" w:hAnsi="Times New Roman" w:cs="Times New Roman"/>
        </w:rPr>
        <w:t xml:space="preserve"> cover is low.</w:t>
      </w:r>
    </w:p>
    <w:p w14:paraId="14D05EB0" w14:textId="77777777" w:rsidR="00CE0D92" w:rsidRPr="00AC79FE" w:rsidRDefault="00CE0D92" w:rsidP="00C33EFD">
      <w:pPr>
        <w:spacing w:after="0" w:line="240" w:lineRule="auto"/>
        <w:jc w:val="both"/>
        <w:rPr>
          <w:rFonts w:ascii="Times New Roman" w:hAnsi="Times New Roman" w:cs="Times New Roman"/>
        </w:rPr>
      </w:pPr>
    </w:p>
    <w:tbl>
      <w:tblPr>
        <w:tblW w:w="7751" w:type="dxa"/>
        <w:tblLook w:val="04A0" w:firstRow="1" w:lastRow="0" w:firstColumn="1" w:lastColumn="0" w:noHBand="0" w:noVBand="1"/>
      </w:tblPr>
      <w:tblGrid>
        <w:gridCol w:w="2114"/>
        <w:gridCol w:w="2995"/>
        <w:gridCol w:w="1057"/>
        <w:gridCol w:w="1585"/>
      </w:tblGrid>
      <w:tr w:rsidR="0093200B" w:rsidRPr="00AC79FE" w14:paraId="3C066BAB" w14:textId="77777777" w:rsidTr="0054106A">
        <w:trPr>
          <w:trHeight w:val="306"/>
        </w:trPr>
        <w:tc>
          <w:tcPr>
            <w:tcW w:w="2114" w:type="dxa"/>
            <w:tcBorders>
              <w:top w:val="single" w:sz="4" w:space="0" w:color="auto"/>
              <w:left w:val="nil"/>
              <w:bottom w:val="nil"/>
              <w:right w:val="nil"/>
            </w:tcBorders>
            <w:shd w:val="clear" w:color="auto" w:fill="D9E2F3" w:themeFill="accent1" w:themeFillTint="33"/>
            <w:noWrap/>
            <w:vAlign w:val="bottom"/>
            <w:hideMark/>
          </w:tcPr>
          <w:p w14:paraId="636F144E" w14:textId="416C869A" w:rsidR="0093200B" w:rsidRPr="00AC79FE" w:rsidRDefault="0093200B" w:rsidP="007B5E31">
            <w:pPr>
              <w:spacing w:after="0" w:line="240" w:lineRule="auto"/>
              <w:rPr>
                <w:rFonts w:ascii="Times New Roman" w:eastAsia="Times New Roman" w:hAnsi="Times New Roman" w:cs="Times New Roman"/>
                <w:b/>
                <w:bCs/>
                <w:color w:val="000000"/>
                <w:lang w:eastAsia="en-GB"/>
              </w:rPr>
            </w:pPr>
          </w:p>
        </w:tc>
        <w:tc>
          <w:tcPr>
            <w:tcW w:w="2995" w:type="dxa"/>
            <w:tcBorders>
              <w:top w:val="single" w:sz="4" w:space="0" w:color="auto"/>
              <w:left w:val="nil"/>
              <w:bottom w:val="nil"/>
              <w:right w:val="nil"/>
            </w:tcBorders>
            <w:shd w:val="clear" w:color="auto" w:fill="D9E2F3" w:themeFill="accent1" w:themeFillTint="33"/>
            <w:noWrap/>
            <w:vAlign w:val="bottom"/>
            <w:hideMark/>
          </w:tcPr>
          <w:p w14:paraId="376AD7C4" w14:textId="77777777" w:rsidR="0093200B" w:rsidRPr="00AC79FE" w:rsidRDefault="0093200B"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 </w:t>
            </w:r>
          </w:p>
        </w:tc>
        <w:tc>
          <w:tcPr>
            <w:tcW w:w="2642" w:type="dxa"/>
            <w:gridSpan w:val="2"/>
            <w:tcBorders>
              <w:top w:val="single" w:sz="4" w:space="0" w:color="auto"/>
              <w:left w:val="nil"/>
              <w:bottom w:val="nil"/>
              <w:right w:val="nil"/>
            </w:tcBorders>
            <w:shd w:val="clear" w:color="auto" w:fill="auto"/>
            <w:noWrap/>
            <w:vAlign w:val="bottom"/>
            <w:hideMark/>
          </w:tcPr>
          <w:p w14:paraId="0AAF9937" w14:textId="4BD93D97" w:rsidR="0093200B" w:rsidRPr="00AC79FE" w:rsidRDefault="0093200B" w:rsidP="0093200B">
            <w:pPr>
              <w:spacing w:after="0" w:line="240" w:lineRule="auto"/>
              <w:jc w:val="center"/>
              <w:rPr>
                <w:rFonts w:ascii="Times New Roman" w:eastAsia="Times New Roman" w:hAnsi="Times New Roman" w:cs="Times New Roman"/>
                <w:color w:val="000000"/>
                <w:lang w:eastAsia="en-GB"/>
              </w:rPr>
            </w:pPr>
            <w:r w:rsidRPr="00AC79FE">
              <w:rPr>
                <w:rFonts w:ascii="Times New Roman" w:eastAsia="Times New Roman" w:hAnsi="Times New Roman" w:cs="Times New Roman"/>
                <w:b/>
                <w:bCs/>
                <w:color w:val="000000"/>
                <w:lang w:eastAsia="en-GB"/>
              </w:rPr>
              <w:t>Light</w:t>
            </w:r>
          </w:p>
        </w:tc>
      </w:tr>
      <w:tr w:rsidR="0093200B" w:rsidRPr="00AC79FE" w14:paraId="288B1315" w14:textId="77777777" w:rsidTr="0054106A">
        <w:trPr>
          <w:trHeight w:val="306"/>
        </w:trPr>
        <w:tc>
          <w:tcPr>
            <w:tcW w:w="2114" w:type="dxa"/>
            <w:tcBorders>
              <w:top w:val="nil"/>
              <w:left w:val="nil"/>
              <w:bottom w:val="single" w:sz="4" w:space="0" w:color="auto"/>
              <w:right w:val="nil"/>
            </w:tcBorders>
            <w:shd w:val="clear" w:color="auto" w:fill="D9E2F3" w:themeFill="accent1" w:themeFillTint="33"/>
            <w:noWrap/>
            <w:vAlign w:val="bottom"/>
            <w:hideMark/>
          </w:tcPr>
          <w:p w14:paraId="5D5D54B0" w14:textId="77777777" w:rsidR="0093200B" w:rsidRPr="00AC79FE" w:rsidRDefault="0093200B" w:rsidP="007B5E31">
            <w:pPr>
              <w:spacing w:after="0" w:line="240" w:lineRule="auto"/>
              <w:rPr>
                <w:rFonts w:ascii="Times New Roman" w:eastAsia="Times New Roman" w:hAnsi="Times New Roman" w:cs="Times New Roman"/>
                <w:b/>
                <w:bCs/>
                <w:color w:val="000000"/>
                <w:lang w:eastAsia="en-GB"/>
              </w:rPr>
            </w:pPr>
            <w:r w:rsidRPr="00AC79FE">
              <w:rPr>
                <w:rFonts w:ascii="Times New Roman" w:eastAsia="Times New Roman" w:hAnsi="Times New Roman" w:cs="Times New Roman"/>
                <w:b/>
                <w:bCs/>
                <w:color w:val="000000"/>
                <w:lang w:eastAsia="en-GB"/>
              </w:rPr>
              <w:t>Plant removal</w:t>
            </w:r>
          </w:p>
        </w:tc>
        <w:tc>
          <w:tcPr>
            <w:tcW w:w="2995" w:type="dxa"/>
            <w:tcBorders>
              <w:top w:val="nil"/>
              <w:left w:val="nil"/>
              <w:bottom w:val="single" w:sz="4" w:space="0" w:color="auto"/>
              <w:right w:val="nil"/>
            </w:tcBorders>
            <w:shd w:val="clear" w:color="auto" w:fill="D9E2F3" w:themeFill="accent1" w:themeFillTint="33"/>
            <w:noWrap/>
            <w:vAlign w:val="bottom"/>
            <w:hideMark/>
          </w:tcPr>
          <w:p w14:paraId="6086CE69" w14:textId="77777777" w:rsidR="0093200B" w:rsidRPr="00AC79FE" w:rsidRDefault="0093200B" w:rsidP="007B5E31">
            <w:pPr>
              <w:spacing w:after="0" w:line="240" w:lineRule="auto"/>
              <w:rPr>
                <w:rFonts w:ascii="Times New Roman" w:eastAsia="Times New Roman" w:hAnsi="Times New Roman" w:cs="Times New Roman"/>
                <w:b/>
                <w:bCs/>
                <w:color w:val="000000"/>
                <w:lang w:eastAsia="en-GB"/>
              </w:rPr>
            </w:pPr>
            <w:r w:rsidRPr="00AC79FE">
              <w:rPr>
                <w:rFonts w:ascii="Times New Roman" w:eastAsia="Times New Roman" w:hAnsi="Times New Roman" w:cs="Times New Roman"/>
                <w:b/>
                <w:bCs/>
                <w:color w:val="000000"/>
                <w:lang w:eastAsia="en-GB"/>
              </w:rPr>
              <w:t>Ecosystem</w:t>
            </w:r>
          </w:p>
        </w:tc>
        <w:tc>
          <w:tcPr>
            <w:tcW w:w="1057" w:type="dxa"/>
            <w:tcBorders>
              <w:top w:val="nil"/>
              <w:left w:val="nil"/>
              <w:bottom w:val="single" w:sz="4" w:space="0" w:color="auto"/>
              <w:right w:val="nil"/>
            </w:tcBorders>
            <w:shd w:val="clear" w:color="auto" w:fill="auto"/>
            <w:noWrap/>
            <w:vAlign w:val="bottom"/>
            <w:hideMark/>
          </w:tcPr>
          <w:p w14:paraId="2EA97041" w14:textId="77777777" w:rsidR="0093200B" w:rsidRPr="00AC79FE" w:rsidRDefault="0093200B" w:rsidP="0093200B">
            <w:pPr>
              <w:spacing w:after="0" w:line="240" w:lineRule="auto"/>
              <w:jc w:val="right"/>
              <w:rPr>
                <w:rFonts w:ascii="Times New Roman" w:eastAsia="Times New Roman" w:hAnsi="Times New Roman" w:cs="Times New Roman"/>
                <w:b/>
                <w:bCs/>
                <w:color w:val="000000"/>
                <w:lang w:eastAsia="en-GB"/>
              </w:rPr>
            </w:pPr>
            <w:r w:rsidRPr="00AC79FE">
              <w:rPr>
                <w:rFonts w:ascii="Times New Roman" w:eastAsia="Times New Roman" w:hAnsi="Times New Roman" w:cs="Times New Roman"/>
                <w:b/>
                <w:bCs/>
                <w:color w:val="000000"/>
                <w:lang w:eastAsia="en-GB"/>
              </w:rPr>
              <w:t>Low</w:t>
            </w:r>
          </w:p>
        </w:tc>
        <w:tc>
          <w:tcPr>
            <w:tcW w:w="1584" w:type="dxa"/>
            <w:tcBorders>
              <w:top w:val="nil"/>
              <w:left w:val="nil"/>
              <w:bottom w:val="single" w:sz="4" w:space="0" w:color="auto"/>
              <w:right w:val="nil"/>
            </w:tcBorders>
            <w:shd w:val="clear" w:color="auto" w:fill="auto"/>
            <w:noWrap/>
            <w:vAlign w:val="bottom"/>
            <w:hideMark/>
          </w:tcPr>
          <w:p w14:paraId="35444CD9" w14:textId="77777777" w:rsidR="0093200B" w:rsidRPr="00AC79FE" w:rsidRDefault="0093200B" w:rsidP="0093200B">
            <w:pPr>
              <w:spacing w:after="0" w:line="240" w:lineRule="auto"/>
              <w:jc w:val="right"/>
              <w:rPr>
                <w:rFonts w:ascii="Times New Roman" w:eastAsia="Times New Roman" w:hAnsi="Times New Roman" w:cs="Times New Roman"/>
                <w:b/>
                <w:bCs/>
                <w:color w:val="000000"/>
                <w:lang w:eastAsia="en-GB"/>
              </w:rPr>
            </w:pPr>
            <w:r w:rsidRPr="00AC79FE">
              <w:rPr>
                <w:rFonts w:ascii="Times New Roman" w:eastAsia="Times New Roman" w:hAnsi="Times New Roman" w:cs="Times New Roman"/>
                <w:b/>
                <w:bCs/>
                <w:color w:val="000000"/>
                <w:lang w:eastAsia="en-GB"/>
              </w:rPr>
              <w:t>High</w:t>
            </w:r>
          </w:p>
        </w:tc>
      </w:tr>
      <w:tr w:rsidR="0093200B" w:rsidRPr="00AC79FE" w14:paraId="394CEFEA" w14:textId="77777777" w:rsidTr="0054106A">
        <w:trPr>
          <w:trHeight w:val="306"/>
        </w:trPr>
        <w:tc>
          <w:tcPr>
            <w:tcW w:w="2114" w:type="dxa"/>
            <w:tcBorders>
              <w:top w:val="nil"/>
              <w:left w:val="nil"/>
              <w:bottom w:val="nil"/>
              <w:right w:val="nil"/>
            </w:tcBorders>
            <w:shd w:val="clear" w:color="auto" w:fill="D9E2F3" w:themeFill="accent1" w:themeFillTint="33"/>
            <w:noWrap/>
            <w:vAlign w:val="bottom"/>
            <w:hideMark/>
          </w:tcPr>
          <w:p w14:paraId="7A67CF76" w14:textId="77777777" w:rsidR="0093200B" w:rsidRPr="00AC79FE" w:rsidRDefault="0093200B"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No</w:t>
            </w:r>
          </w:p>
        </w:tc>
        <w:tc>
          <w:tcPr>
            <w:tcW w:w="2995" w:type="dxa"/>
            <w:tcBorders>
              <w:top w:val="nil"/>
              <w:left w:val="nil"/>
              <w:bottom w:val="nil"/>
              <w:right w:val="nil"/>
            </w:tcBorders>
            <w:shd w:val="clear" w:color="auto" w:fill="D9E2F3" w:themeFill="accent1" w:themeFillTint="33"/>
            <w:noWrap/>
            <w:vAlign w:val="bottom"/>
            <w:hideMark/>
          </w:tcPr>
          <w:p w14:paraId="7B8EE2F7" w14:textId="77777777" w:rsidR="0093200B" w:rsidRPr="00AC79FE" w:rsidRDefault="0093200B"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Standing floating</w:t>
            </w:r>
          </w:p>
        </w:tc>
        <w:tc>
          <w:tcPr>
            <w:tcW w:w="1057" w:type="dxa"/>
            <w:tcBorders>
              <w:top w:val="nil"/>
              <w:left w:val="nil"/>
              <w:bottom w:val="nil"/>
              <w:right w:val="nil"/>
            </w:tcBorders>
            <w:shd w:val="clear" w:color="auto" w:fill="auto"/>
            <w:noWrap/>
            <w:vAlign w:val="bottom"/>
            <w:hideMark/>
          </w:tcPr>
          <w:p w14:paraId="33A61CBC" w14:textId="77777777" w:rsidR="0093200B" w:rsidRPr="00AC79FE" w:rsidRDefault="0093200B" w:rsidP="0093200B">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100</w:t>
            </w:r>
          </w:p>
        </w:tc>
        <w:tc>
          <w:tcPr>
            <w:tcW w:w="1584" w:type="dxa"/>
            <w:tcBorders>
              <w:top w:val="nil"/>
              <w:left w:val="nil"/>
              <w:bottom w:val="nil"/>
              <w:right w:val="nil"/>
            </w:tcBorders>
            <w:shd w:val="clear" w:color="auto" w:fill="auto"/>
            <w:noWrap/>
            <w:vAlign w:val="bottom"/>
            <w:hideMark/>
          </w:tcPr>
          <w:p w14:paraId="06A92DA5" w14:textId="77777777" w:rsidR="0093200B" w:rsidRPr="00AC79FE" w:rsidRDefault="0093200B" w:rsidP="0093200B">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0</w:t>
            </w:r>
          </w:p>
        </w:tc>
      </w:tr>
      <w:tr w:rsidR="0093200B" w:rsidRPr="00AC79FE" w14:paraId="5625F891" w14:textId="77777777" w:rsidTr="0054106A">
        <w:trPr>
          <w:trHeight w:val="306"/>
        </w:trPr>
        <w:tc>
          <w:tcPr>
            <w:tcW w:w="2114" w:type="dxa"/>
            <w:tcBorders>
              <w:top w:val="nil"/>
              <w:left w:val="nil"/>
              <w:bottom w:val="nil"/>
              <w:right w:val="nil"/>
            </w:tcBorders>
            <w:shd w:val="clear" w:color="auto" w:fill="D9E2F3" w:themeFill="accent1" w:themeFillTint="33"/>
            <w:noWrap/>
            <w:vAlign w:val="bottom"/>
            <w:hideMark/>
          </w:tcPr>
          <w:p w14:paraId="579CC21E" w14:textId="77777777" w:rsidR="0093200B" w:rsidRPr="00AC79FE" w:rsidRDefault="0093200B"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No</w:t>
            </w:r>
          </w:p>
        </w:tc>
        <w:tc>
          <w:tcPr>
            <w:tcW w:w="2995" w:type="dxa"/>
            <w:tcBorders>
              <w:top w:val="nil"/>
              <w:left w:val="nil"/>
              <w:bottom w:val="nil"/>
              <w:right w:val="nil"/>
            </w:tcBorders>
            <w:shd w:val="clear" w:color="auto" w:fill="D9E2F3" w:themeFill="accent1" w:themeFillTint="33"/>
            <w:noWrap/>
            <w:vAlign w:val="bottom"/>
            <w:hideMark/>
          </w:tcPr>
          <w:p w14:paraId="33CFD822" w14:textId="77777777" w:rsidR="0093200B" w:rsidRPr="00AC79FE" w:rsidRDefault="0093200B"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Standing submerged</w:t>
            </w:r>
          </w:p>
        </w:tc>
        <w:tc>
          <w:tcPr>
            <w:tcW w:w="1057" w:type="dxa"/>
            <w:tcBorders>
              <w:top w:val="nil"/>
              <w:left w:val="nil"/>
              <w:bottom w:val="nil"/>
              <w:right w:val="nil"/>
            </w:tcBorders>
            <w:shd w:val="clear" w:color="auto" w:fill="auto"/>
            <w:noWrap/>
            <w:vAlign w:val="bottom"/>
            <w:hideMark/>
          </w:tcPr>
          <w:p w14:paraId="47A36505" w14:textId="77777777" w:rsidR="0093200B" w:rsidRPr="00AC79FE" w:rsidRDefault="0093200B" w:rsidP="0093200B">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50</w:t>
            </w:r>
          </w:p>
        </w:tc>
        <w:tc>
          <w:tcPr>
            <w:tcW w:w="1584" w:type="dxa"/>
            <w:tcBorders>
              <w:top w:val="nil"/>
              <w:left w:val="nil"/>
              <w:bottom w:val="nil"/>
              <w:right w:val="nil"/>
            </w:tcBorders>
            <w:shd w:val="clear" w:color="auto" w:fill="auto"/>
            <w:noWrap/>
            <w:vAlign w:val="bottom"/>
            <w:hideMark/>
          </w:tcPr>
          <w:p w14:paraId="62675465" w14:textId="77777777" w:rsidR="0093200B" w:rsidRPr="00AC79FE" w:rsidRDefault="0093200B" w:rsidP="0093200B">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50</w:t>
            </w:r>
          </w:p>
        </w:tc>
      </w:tr>
      <w:tr w:rsidR="0093200B" w:rsidRPr="00AC79FE" w14:paraId="239609AC" w14:textId="77777777" w:rsidTr="0054106A">
        <w:trPr>
          <w:trHeight w:val="306"/>
        </w:trPr>
        <w:tc>
          <w:tcPr>
            <w:tcW w:w="2114" w:type="dxa"/>
            <w:tcBorders>
              <w:top w:val="nil"/>
              <w:left w:val="nil"/>
              <w:bottom w:val="nil"/>
              <w:right w:val="nil"/>
            </w:tcBorders>
            <w:shd w:val="clear" w:color="auto" w:fill="D9E2F3" w:themeFill="accent1" w:themeFillTint="33"/>
            <w:noWrap/>
            <w:vAlign w:val="bottom"/>
            <w:hideMark/>
          </w:tcPr>
          <w:p w14:paraId="09BDAB3F" w14:textId="77777777" w:rsidR="0093200B" w:rsidRPr="00AC79FE" w:rsidRDefault="0093200B"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No</w:t>
            </w:r>
          </w:p>
        </w:tc>
        <w:tc>
          <w:tcPr>
            <w:tcW w:w="2995" w:type="dxa"/>
            <w:tcBorders>
              <w:top w:val="nil"/>
              <w:left w:val="nil"/>
              <w:bottom w:val="nil"/>
              <w:right w:val="nil"/>
            </w:tcBorders>
            <w:shd w:val="clear" w:color="auto" w:fill="D9E2F3" w:themeFill="accent1" w:themeFillTint="33"/>
            <w:noWrap/>
            <w:vAlign w:val="bottom"/>
            <w:hideMark/>
          </w:tcPr>
          <w:p w14:paraId="4C5F37D3" w14:textId="72929699" w:rsidR="0093200B" w:rsidRPr="00AC79FE" w:rsidRDefault="0093200B"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Flowing submerged</w:t>
            </w:r>
          </w:p>
        </w:tc>
        <w:tc>
          <w:tcPr>
            <w:tcW w:w="1057" w:type="dxa"/>
            <w:tcBorders>
              <w:top w:val="nil"/>
              <w:left w:val="nil"/>
              <w:bottom w:val="nil"/>
              <w:right w:val="nil"/>
            </w:tcBorders>
            <w:shd w:val="clear" w:color="auto" w:fill="auto"/>
            <w:noWrap/>
            <w:vAlign w:val="bottom"/>
            <w:hideMark/>
          </w:tcPr>
          <w:p w14:paraId="7BED6C5F" w14:textId="77777777" w:rsidR="0093200B" w:rsidRPr="00AC79FE" w:rsidRDefault="0093200B" w:rsidP="0093200B">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50</w:t>
            </w:r>
          </w:p>
        </w:tc>
        <w:tc>
          <w:tcPr>
            <w:tcW w:w="1584" w:type="dxa"/>
            <w:tcBorders>
              <w:top w:val="nil"/>
              <w:left w:val="nil"/>
              <w:bottom w:val="nil"/>
              <w:right w:val="nil"/>
            </w:tcBorders>
            <w:shd w:val="clear" w:color="auto" w:fill="auto"/>
            <w:noWrap/>
            <w:vAlign w:val="bottom"/>
            <w:hideMark/>
          </w:tcPr>
          <w:p w14:paraId="5E6366BB" w14:textId="77777777" w:rsidR="0093200B" w:rsidRPr="00AC79FE" w:rsidRDefault="0093200B" w:rsidP="0093200B">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50</w:t>
            </w:r>
          </w:p>
        </w:tc>
      </w:tr>
      <w:tr w:rsidR="0093200B" w:rsidRPr="00AC79FE" w14:paraId="4D1114B3" w14:textId="77777777" w:rsidTr="0054106A">
        <w:trPr>
          <w:trHeight w:val="306"/>
        </w:trPr>
        <w:tc>
          <w:tcPr>
            <w:tcW w:w="2114" w:type="dxa"/>
            <w:tcBorders>
              <w:top w:val="nil"/>
              <w:left w:val="nil"/>
              <w:bottom w:val="nil"/>
              <w:right w:val="nil"/>
            </w:tcBorders>
            <w:shd w:val="clear" w:color="auto" w:fill="D9E2F3" w:themeFill="accent1" w:themeFillTint="33"/>
            <w:noWrap/>
            <w:vAlign w:val="bottom"/>
            <w:hideMark/>
          </w:tcPr>
          <w:p w14:paraId="4DFDC867" w14:textId="77777777" w:rsidR="0093200B" w:rsidRPr="00AC79FE" w:rsidRDefault="0093200B"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Partial</w:t>
            </w:r>
          </w:p>
        </w:tc>
        <w:tc>
          <w:tcPr>
            <w:tcW w:w="2995" w:type="dxa"/>
            <w:tcBorders>
              <w:top w:val="nil"/>
              <w:left w:val="nil"/>
              <w:bottom w:val="nil"/>
              <w:right w:val="nil"/>
            </w:tcBorders>
            <w:shd w:val="clear" w:color="auto" w:fill="D9E2F3" w:themeFill="accent1" w:themeFillTint="33"/>
            <w:noWrap/>
            <w:vAlign w:val="bottom"/>
            <w:hideMark/>
          </w:tcPr>
          <w:p w14:paraId="1BFDE4BF" w14:textId="77777777" w:rsidR="0093200B" w:rsidRPr="00AC79FE" w:rsidRDefault="0093200B"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Standing floating</w:t>
            </w:r>
          </w:p>
        </w:tc>
        <w:tc>
          <w:tcPr>
            <w:tcW w:w="1057" w:type="dxa"/>
            <w:tcBorders>
              <w:top w:val="nil"/>
              <w:left w:val="nil"/>
              <w:bottom w:val="nil"/>
              <w:right w:val="nil"/>
            </w:tcBorders>
            <w:shd w:val="clear" w:color="auto" w:fill="auto"/>
            <w:noWrap/>
            <w:vAlign w:val="bottom"/>
            <w:hideMark/>
          </w:tcPr>
          <w:p w14:paraId="763D383E" w14:textId="77777777" w:rsidR="0093200B" w:rsidRPr="00AC79FE" w:rsidRDefault="0093200B" w:rsidP="0093200B">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50</w:t>
            </w:r>
          </w:p>
        </w:tc>
        <w:tc>
          <w:tcPr>
            <w:tcW w:w="1584" w:type="dxa"/>
            <w:tcBorders>
              <w:top w:val="nil"/>
              <w:left w:val="nil"/>
              <w:bottom w:val="nil"/>
              <w:right w:val="nil"/>
            </w:tcBorders>
            <w:shd w:val="clear" w:color="auto" w:fill="auto"/>
            <w:noWrap/>
            <w:vAlign w:val="bottom"/>
            <w:hideMark/>
          </w:tcPr>
          <w:p w14:paraId="25A39FF5" w14:textId="77777777" w:rsidR="0093200B" w:rsidRPr="00AC79FE" w:rsidRDefault="0093200B" w:rsidP="0093200B">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50</w:t>
            </w:r>
          </w:p>
        </w:tc>
      </w:tr>
      <w:tr w:rsidR="0093200B" w:rsidRPr="00AC79FE" w14:paraId="549D2EBA" w14:textId="77777777" w:rsidTr="0054106A">
        <w:trPr>
          <w:trHeight w:val="306"/>
        </w:trPr>
        <w:tc>
          <w:tcPr>
            <w:tcW w:w="2114" w:type="dxa"/>
            <w:tcBorders>
              <w:top w:val="nil"/>
              <w:left w:val="nil"/>
              <w:bottom w:val="nil"/>
              <w:right w:val="nil"/>
            </w:tcBorders>
            <w:shd w:val="clear" w:color="auto" w:fill="D9E2F3" w:themeFill="accent1" w:themeFillTint="33"/>
            <w:noWrap/>
            <w:vAlign w:val="bottom"/>
            <w:hideMark/>
          </w:tcPr>
          <w:p w14:paraId="2353F584" w14:textId="77777777" w:rsidR="0093200B" w:rsidRPr="00AC79FE" w:rsidRDefault="0093200B"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Partial</w:t>
            </w:r>
          </w:p>
        </w:tc>
        <w:tc>
          <w:tcPr>
            <w:tcW w:w="2995" w:type="dxa"/>
            <w:tcBorders>
              <w:top w:val="nil"/>
              <w:left w:val="nil"/>
              <w:bottom w:val="nil"/>
              <w:right w:val="nil"/>
            </w:tcBorders>
            <w:shd w:val="clear" w:color="auto" w:fill="D9E2F3" w:themeFill="accent1" w:themeFillTint="33"/>
            <w:noWrap/>
            <w:vAlign w:val="bottom"/>
            <w:hideMark/>
          </w:tcPr>
          <w:p w14:paraId="66FE7E4D" w14:textId="77777777" w:rsidR="0093200B" w:rsidRPr="00AC79FE" w:rsidRDefault="0093200B"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Standing submerged</w:t>
            </w:r>
          </w:p>
        </w:tc>
        <w:tc>
          <w:tcPr>
            <w:tcW w:w="1057" w:type="dxa"/>
            <w:tcBorders>
              <w:top w:val="nil"/>
              <w:left w:val="nil"/>
              <w:bottom w:val="nil"/>
              <w:right w:val="nil"/>
            </w:tcBorders>
            <w:shd w:val="clear" w:color="auto" w:fill="auto"/>
            <w:noWrap/>
            <w:vAlign w:val="bottom"/>
            <w:hideMark/>
          </w:tcPr>
          <w:p w14:paraId="4C403666" w14:textId="77777777" w:rsidR="0093200B" w:rsidRPr="00AC79FE" w:rsidRDefault="0093200B" w:rsidP="0093200B">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25</w:t>
            </w:r>
          </w:p>
        </w:tc>
        <w:tc>
          <w:tcPr>
            <w:tcW w:w="1584" w:type="dxa"/>
            <w:tcBorders>
              <w:top w:val="nil"/>
              <w:left w:val="nil"/>
              <w:bottom w:val="nil"/>
              <w:right w:val="nil"/>
            </w:tcBorders>
            <w:shd w:val="clear" w:color="auto" w:fill="auto"/>
            <w:noWrap/>
            <w:vAlign w:val="bottom"/>
            <w:hideMark/>
          </w:tcPr>
          <w:p w14:paraId="5673CC82" w14:textId="77777777" w:rsidR="0093200B" w:rsidRPr="00AC79FE" w:rsidRDefault="0093200B" w:rsidP="0093200B">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75</w:t>
            </w:r>
          </w:p>
        </w:tc>
      </w:tr>
      <w:tr w:rsidR="0093200B" w:rsidRPr="00AC79FE" w14:paraId="02746F1D" w14:textId="77777777" w:rsidTr="0054106A">
        <w:trPr>
          <w:trHeight w:val="306"/>
        </w:trPr>
        <w:tc>
          <w:tcPr>
            <w:tcW w:w="2114" w:type="dxa"/>
            <w:tcBorders>
              <w:top w:val="nil"/>
              <w:left w:val="nil"/>
              <w:bottom w:val="nil"/>
              <w:right w:val="nil"/>
            </w:tcBorders>
            <w:shd w:val="clear" w:color="auto" w:fill="D9E2F3" w:themeFill="accent1" w:themeFillTint="33"/>
            <w:noWrap/>
            <w:vAlign w:val="bottom"/>
            <w:hideMark/>
          </w:tcPr>
          <w:p w14:paraId="2D167781" w14:textId="77777777" w:rsidR="0093200B" w:rsidRPr="00AC79FE" w:rsidRDefault="0093200B"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Partial</w:t>
            </w:r>
          </w:p>
        </w:tc>
        <w:tc>
          <w:tcPr>
            <w:tcW w:w="2995" w:type="dxa"/>
            <w:tcBorders>
              <w:top w:val="nil"/>
              <w:left w:val="nil"/>
              <w:bottom w:val="nil"/>
              <w:right w:val="nil"/>
            </w:tcBorders>
            <w:shd w:val="clear" w:color="auto" w:fill="D9E2F3" w:themeFill="accent1" w:themeFillTint="33"/>
            <w:noWrap/>
            <w:vAlign w:val="bottom"/>
            <w:hideMark/>
          </w:tcPr>
          <w:p w14:paraId="51F352D9" w14:textId="63307BDE" w:rsidR="0093200B" w:rsidRPr="00AC79FE" w:rsidRDefault="0093200B"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Flowing submerged</w:t>
            </w:r>
          </w:p>
        </w:tc>
        <w:tc>
          <w:tcPr>
            <w:tcW w:w="1057" w:type="dxa"/>
            <w:tcBorders>
              <w:top w:val="nil"/>
              <w:left w:val="nil"/>
              <w:bottom w:val="nil"/>
              <w:right w:val="nil"/>
            </w:tcBorders>
            <w:shd w:val="clear" w:color="auto" w:fill="auto"/>
            <w:noWrap/>
            <w:vAlign w:val="bottom"/>
            <w:hideMark/>
          </w:tcPr>
          <w:p w14:paraId="7EBE3781" w14:textId="77777777" w:rsidR="0093200B" w:rsidRPr="00AC79FE" w:rsidRDefault="0093200B" w:rsidP="0093200B">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25</w:t>
            </w:r>
          </w:p>
        </w:tc>
        <w:tc>
          <w:tcPr>
            <w:tcW w:w="1584" w:type="dxa"/>
            <w:tcBorders>
              <w:top w:val="nil"/>
              <w:left w:val="nil"/>
              <w:bottom w:val="nil"/>
              <w:right w:val="nil"/>
            </w:tcBorders>
            <w:shd w:val="clear" w:color="auto" w:fill="auto"/>
            <w:noWrap/>
            <w:vAlign w:val="bottom"/>
            <w:hideMark/>
          </w:tcPr>
          <w:p w14:paraId="6264468C" w14:textId="77777777" w:rsidR="0093200B" w:rsidRPr="00AC79FE" w:rsidRDefault="0093200B" w:rsidP="0093200B">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75</w:t>
            </w:r>
          </w:p>
        </w:tc>
      </w:tr>
      <w:tr w:rsidR="0093200B" w:rsidRPr="00AC79FE" w14:paraId="360984EA" w14:textId="77777777" w:rsidTr="0054106A">
        <w:trPr>
          <w:trHeight w:val="306"/>
        </w:trPr>
        <w:tc>
          <w:tcPr>
            <w:tcW w:w="2114" w:type="dxa"/>
            <w:tcBorders>
              <w:top w:val="nil"/>
              <w:left w:val="nil"/>
              <w:bottom w:val="nil"/>
              <w:right w:val="nil"/>
            </w:tcBorders>
            <w:shd w:val="clear" w:color="auto" w:fill="D9E2F3" w:themeFill="accent1" w:themeFillTint="33"/>
            <w:noWrap/>
            <w:vAlign w:val="bottom"/>
            <w:hideMark/>
          </w:tcPr>
          <w:p w14:paraId="47D74A2E" w14:textId="77777777" w:rsidR="0093200B" w:rsidRPr="00AC79FE" w:rsidRDefault="0093200B"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Full</w:t>
            </w:r>
          </w:p>
        </w:tc>
        <w:tc>
          <w:tcPr>
            <w:tcW w:w="2995" w:type="dxa"/>
            <w:tcBorders>
              <w:top w:val="nil"/>
              <w:left w:val="nil"/>
              <w:bottom w:val="nil"/>
              <w:right w:val="nil"/>
            </w:tcBorders>
            <w:shd w:val="clear" w:color="auto" w:fill="D9E2F3" w:themeFill="accent1" w:themeFillTint="33"/>
            <w:noWrap/>
            <w:vAlign w:val="bottom"/>
            <w:hideMark/>
          </w:tcPr>
          <w:p w14:paraId="2945ABB8" w14:textId="77777777" w:rsidR="0093200B" w:rsidRPr="00AC79FE" w:rsidRDefault="0093200B"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Standing floating</w:t>
            </w:r>
          </w:p>
        </w:tc>
        <w:tc>
          <w:tcPr>
            <w:tcW w:w="1057" w:type="dxa"/>
            <w:tcBorders>
              <w:top w:val="nil"/>
              <w:left w:val="nil"/>
              <w:bottom w:val="nil"/>
              <w:right w:val="nil"/>
            </w:tcBorders>
            <w:shd w:val="clear" w:color="auto" w:fill="auto"/>
            <w:noWrap/>
            <w:vAlign w:val="bottom"/>
            <w:hideMark/>
          </w:tcPr>
          <w:p w14:paraId="70D976A0" w14:textId="77777777" w:rsidR="0093200B" w:rsidRPr="00AC79FE" w:rsidRDefault="0093200B" w:rsidP="0093200B">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0</w:t>
            </w:r>
          </w:p>
        </w:tc>
        <w:tc>
          <w:tcPr>
            <w:tcW w:w="1584" w:type="dxa"/>
            <w:tcBorders>
              <w:top w:val="nil"/>
              <w:left w:val="nil"/>
              <w:bottom w:val="nil"/>
              <w:right w:val="nil"/>
            </w:tcBorders>
            <w:shd w:val="clear" w:color="auto" w:fill="auto"/>
            <w:noWrap/>
            <w:vAlign w:val="bottom"/>
            <w:hideMark/>
          </w:tcPr>
          <w:p w14:paraId="61A8CE96" w14:textId="77777777" w:rsidR="0093200B" w:rsidRPr="00AC79FE" w:rsidRDefault="0093200B" w:rsidP="0093200B">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100</w:t>
            </w:r>
          </w:p>
        </w:tc>
      </w:tr>
      <w:tr w:rsidR="0093200B" w:rsidRPr="00AC79FE" w14:paraId="1CD8AC76" w14:textId="77777777" w:rsidTr="0054106A">
        <w:trPr>
          <w:trHeight w:val="306"/>
        </w:trPr>
        <w:tc>
          <w:tcPr>
            <w:tcW w:w="2114" w:type="dxa"/>
            <w:tcBorders>
              <w:top w:val="nil"/>
              <w:left w:val="nil"/>
              <w:bottom w:val="nil"/>
              <w:right w:val="nil"/>
            </w:tcBorders>
            <w:shd w:val="clear" w:color="auto" w:fill="D9E2F3" w:themeFill="accent1" w:themeFillTint="33"/>
            <w:noWrap/>
            <w:vAlign w:val="bottom"/>
            <w:hideMark/>
          </w:tcPr>
          <w:p w14:paraId="263CC4C6" w14:textId="77777777" w:rsidR="0093200B" w:rsidRPr="00AC79FE" w:rsidRDefault="0093200B"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Full</w:t>
            </w:r>
          </w:p>
        </w:tc>
        <w:tc>
          <w:tcPr>
            <w:tcW w:w="2995" w:type="dxa"/>
            <w:tcBorders>
              <w:top w:val="nil"/>
              <w:left w:val="nil"/>
              <w:bottom w:val="nil"/>
              <w:right w:val="nil"/>
            </w:tcBorders>
            <w:shd w:val="clear" w:color="auto" w:fill="D9E2F3" w:themeFill="accent1" w:themeFillTint="33"/>
            <w:noWrap/>
            <w:vAlign w:val="bottom"/>
            <w:hideMark/>
          </w:tcPr>
          <w:p w14:paraId="0455A983" w14:textId="77777777" w:rsidR="0093200B" w:rsidRPr="00AC79FE" w:rsidRDefault="0093200B"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Standing submerged</w:t>
            </w:r>
          </w:p>
        </w:tc>
        <w:tc>
          <w:tcPr>
            <w:tcW w:w="1057" w:type="dxa"/>
            <w:tcBorders>
              <w:top w:val="nil"/>
              <w:left w:val="nil"/>
              <w:bottom w:val="nil"/>
              <w:right w:val="nil"/>
            </w:tcBorders>
            <w:shd w:val="clear" w:color="auto" w:fill="auto"/>
            <w:noWrap/>
            <w:vAlign w:val="bottom"/>
            <w:hideMark/>
          </w:tcPr>
          <w:p w14:paraId="6554C84D" w14:textId="77777777" w:rsidR="0093200B" w:rsidRPr="00AC79FE" w:rsidRDefault="0093200B" w:rsidP="0093200B">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0</w:t>
            </w:r>
          </w:p>
        </w:tc>
        <w:tc>
          <w:tcPr>
            <w:tcW w:w="1584" w:type="dxa"/>
            <w:tcBorders>
              <w:top w:val="nil"/>
              <w:left w:val="nil"/>
              <w:bottom w:val="nil"/>
              <w:right w:val="nil"/>
            </w:tcBorders>
            <w:shd w:val="clear" w:color="auto" w:fill="auto"/>
            <w:noWrap/>
            <w:vAlign w:val="bottom"/>
            <w:hideMark/>
          </w:tcPr>
          <w:p w14:paraId="00951748" w14:textId="77777777" w:rsidR="0093200B" w:rsidRPr="00AC79FE" w:rsidRDefault="0093200B" w:rsidP="0093200B">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100</w:t>
            </w:r>
          </w:p>
        </w:tc>
      </w:tr>
      <w:tr w:rsidR="0093200B" w:rsidRPr="00AC79FE" w14:paraId="645EB2C9" w14:textId="77777777" w:rsidTr="0054106A">
        <w:trPr>
          <w:trHeight w:val="306"/>
        </w:trPr>
        <w:tc>
          <w:tcPr>
            <w:tcW w:w="2114" w:type="dxa"/>
            <w:tcBorders>
              <w:top w:val="nil"/>
              <w:left w:val="nil"/>
              <w:bottom w:val="single" w:sz="4" w:space="0" w:color="auto"/>
              <w:right w:val="nil"/>
            </w:tcBorders>
            <w:shd w:val="clear" w:color="auto" w:fill="D9E2F3" w:themeFill="accent1" w:themeFillTint="33"/>
            <w:noWrap/>
            <w:vAlign w:val="bottom"/>
            <w:hideMark/>
          </w:tcPr>
          <w:p w14:paraId="3F5CF13A" w14:textId="77777777" w:rsidR="0093200B" w:rsidRPr="00AC79FE" w:rsidRDefault="0093200B"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Full</w:t>
            </w:r>
          </w:p>
        </w:tc>
        <w:tc>
          <w:tcPr>
            <w:tcW w:w="2995" w:type="dxa"/>
            <w:tcBorders>
              <w:top w:val="nil"/>
              <w:left w:val="nil"/>
              <w:bottom w:val="single" w:sz="4" w:space="0" w:color="auto"/>
              <w:right w:val="nil"/>
            </w:tcBorders>
            <w:shd w:val="clear" w:color="auto" w:fill="D9E2F3" w:themeFill="accent1" w:themeFillTint="33"/>
            <w:noWrap/>
            <w:vAlign w:val="bottom"/>
            <w:hideMark/>
          </w:tcPr>
          <w:p w14:paraId="6B9F070C" w14:textId="462DEF52" w:rsidR="0093200B" w:rsidRPr="00AC79FE" w:rsidRDefault="0093200B"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Flowing submerged</w:t>
            </w:r>
          </w:p>
        </w:tc>
        <w:tc>
          <w:tcPr>
            <w:tcW w:w="1057" w:type="dxa"/>
            <w:tcBorders>
              <w:top w:val="nil"/>
              <w:left w:val="nil"/>
              <w:bottom w:val="single" w:sz="4" w:space="0" w:color="auto"/>
              <w:right w:val="nil"/>
            </w:tcBorders>
            <w:shd w:val="clear" w:color="auto" w:fill="auto"/>
            <w:noWrap/>
            <w:vAlign w:val="bottom"/>
            <w:hideMark/>
          </w:tcPr>
          <w:p w14:paraId="4EDE546A" w14:textId="77777777" w:rsidR="0093200B" w:rsidRPr="00AC79FE" w:rsidRDefault="0093200B" w:rsidP="0093200B">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0</w:t>
            </w:r>
          </w:p>
        </w:tc>
        <w:tc>
          <w:tcPr>
            <w:tcW w:w="1584" w:type="dxa"/>
            <w:tcBorders>
              <w:top w:val="nil"/>
              <w:left w:val="nil"/>
              <w:bottom w:val="single" w:sz="4" w:space="0" w:color="auto"/>
              <w:right w:val="nil"/>
            </w:tcBorders>
            <w:shd w:val="clear" w:color="auto" w:fill="auto"/>
            <w:noWrap/>
            <w:vAlign w:val="bottom"/>
            <w:hideMark/>
          </w:tcPr>
          <w:p w14:paraId="4259467E" w14:textId="77777777" w:rsidR="0093200B" w:rsidRPr="00AC79FE" w:rsidRDefault="0093200B" w:rsidP="0093200B">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100</w:t>
            </w:r>
          </w:p>
        </w:tc>
      </w:tr>
    </w:tbl>
    <w:p w14:paraId="0FC77159" w14:textId="785933AB" w:rsidR="0093200B" w:rsidRPr="00AC79FE" w:rsidRDefault="0093200B">
      <w:pPr>
        <w:rPr>
          <w:rFonts w:ascii="Times New Roman" w:hAnsi="Times New Roman" w:cs="Times New Roman"/>
          <w:b/>
          <w:bCs/>
          <w:sz w:val="24"/>
          <w:szCs w:val="24"/>
        </w:rPr>
      </w:pPr>
    </w:p>
    <w:p w14:paraId="6D2823F7" w14:textId="77777777" w:rsidR="00C33EFD" w:rsidRPr="00AC79FE" w:rsidRDefault="00C33EFD" w:rsidP="00B543E9">
      <w:pPr>
        <w:rPr>
          <w:rFonts w:ascii="Times New Roman" w:hAnsi="Times New Roman" w:cs="Times New Roman"/>
          <w:b/>
          <w:bCs/>
          <w:sz w:val="24"/>
          <w:szCs w:val="24"/>
        </w:rPr>
      </w:pPr>
    </w:p>
    <w:p w14:paraId="1CD61649" w14:textId="788DB75D" w:rsidR="00B543E9" w:rsidRPr="00AC79FE" w:rsidRDefault="00B543E9" w:rsidP="00AC79FE">
      <w:pPr>
        <w:jc w:val="both"/>
        <w:rPr>
          <w:rFonts w:ascii="Times New Roman" w:hAnsi="Times New Roman" w:cs="Times New Roman"/>
          <w:sz w:val="24"/>
          <w:szCs w:val="24"/>
        </w:rPr>
      </w:pPr>
      <w:r w:rsidRPr="00AC79FE">
        <w:rPr>
          <w:rFonts w:ascii="Times New Roman" w:hAnsi="Times New Roman" w:cs="Times New Roman"/>
          <w:b/>
          <w:bCs/>
          <w:sz w:val="24"/>
          <w:szCs w:val="24"/>
        </w:rPr>
        <w:t xml:space="preserve">Table S6. </w:t>
      </w:r>
      <w:proofErr w:type="gramStart"/>
      <w:r w:rsidRPr="00AC79FE">
        <w:rPr>
          <w:rFonts w:ascii="Times New Roman" w:hAnsi="Times New Roman" w:cs="Times New Roman"/>
          <w:b/>
          <w:bCs/>
          <w:sz w:val="24"/>
          <w:szCs w:val="24"/>
        </w:rPr>
        <w:t xml:space="preserve">Conditional probability table </w:t>
      </w:r>
      <w:r w:rsidR="0074308D" w:rsidRPr="00AC79FE">
        <w:rPr>
          <w:rFonts w:ascii="Times New Roman" w:hAnsi="Times New Roman" w:cs="Times New Roman"/>
          <w:b/>
          <w:bCs/>
          <w:sz w:val="24"/>
          <w:szCs w:val="24"/>
        </w:rPr>
        <w:t xml:space="preserve">(in %) </w:t>
      </w:r>
      <w:r w:rsidRPr="00AC79FE">
        <w:rPr>
          <w:rFonts w:ascii="Times New Roman" w:hAnsi="Times New Roman" w:cs="Times New Roman"/>
          <w:b/>
          <w:bCs/>
          <w:sz w:val="24"/>
          <w:szCs w:val="24"/>
        </w:rPr>
        <w:t>for benthic fish foraging with respect to epiphytic invertebrates</w:t>
      </w:r>
      <w:r w:rsidR="005D05BB" w:rsidRPr="00AC79FE">
        <w:rPr>
          <w:rFonts w:ascii="Times New Roman" w:hAnsi="Times New Roman" w:cs="Times New Roman"/>
          <w:b/>
          <w:bCs/>
          <w:sz w:val="24"/>
          <w:szCs w:val="24"/>
        </w:rPr>
        <w:t>.</w:t>
      </w:r>
      <w:proofErr w:type="gramEnd"/>
      <w:r w:rsidR="005D05BB" w:rsidRPr="00AC79FE">
        <w:rPr>
          <w:rFonts w:ascii="Times New Roman" w:hAnsi="Times New Roman" w:cs="Times New Roman"/>
          <w:b/>
          <w:bCs/>
          <w:sz w:val="24"/>
          <w:szCs w:val="24"/>
        </w:rPr>
        <w:t xml:space="preserve"> </w:t>
      </w:r>
      <w:r w:rsidR="005D05BB" w:rsidRPr="00AC79FE">
        <w:rPr>
          <w:rFonts w:ascii="Times New Roman" w:hAnsi="Times New Roman" w:cs="Times New Roman"/>
          <w:sz w:val="24"/>
          <w:szCs w:val="24"/>
        </w:rPr>
        <w:t xml:space="preserve">Rational: a simple inverse relationship was assumed, together with </w:t>
      </w:r>
      <w:r w:rsidRPr="00AC79FE">
        <w:rPr>
          <w:rFonts w:ascii="Times New Roman" w:hAnsi="Times New Roman" w:cs="Times New Roman"/>
          <w:sz w:val="24"/>
          <w:szCs w:val="24"/>
        </w:rPr>
        <w:t>feeding plasticity in fish species present</w:t>
      </w:r>
      <w:r w:rsidR="00AC79FE" w:rsidRPr="00AC79FE">
        <w:rPr>
          <w:rFonts w:ascii="Times New Roman" w:hAnsi="Times New Roman" w:cs="Times New Roman"/>
          <w:sz w:val="24"/>
          <w:szCs w:val="24"/>
        </w:rPr>
        <w:t>.</w:t>
      </w:r>
    </w:p>
    <w:tbl>
      <w:tblPr>
        <w:tblW w:w="7869" w:type="dxa"/>
        <w:tblLook w:val="04A0" w:firstRow="1" w:lastRow="0" w:firstColumn="1" w:lastColumn="0" w:noHBand="0" w:noVBand="1"/>
      </w:tblPr>
      <w:tblGrid>
        <w:gridCol w:w="2997"/>
        <w:gridCol w:w="1225"/>
        <w:gridCol w:w="2339"/>
        <w:gridCol w:w="1308"/>
      </w:tblGrid>
      <w:tr w:rsidR="00B543E9" w:rsidRPr="00AC79FE" w14:paraId="3A9C11D4" w14:textId="77777777" w:rsidTr="0054106A">
        <w:trPr>
          <w:trHeight w:val="327"/>
        </w:trPr>
        <w:tc>
          <w:tcPr>
            <w:tcW w:w="2997" w:type="dxa"/>
            <w:tcBorders>
              <w:top w:val="single" w:sz="4" w:space="0" w:color="auto"/>
              <w:left w:val="nil"/>
              <w:bottom w:val="nil"/>
              <w:right w:val="nil"/>
            </w:tcBorders>
            <w:shd w:val="clear" w:color="auto" w:fill="D9E2F3" w:themeFill="accent1" w:themeFillTint="33"/>
            <w:noWrap/>
            <w:vAlign w:val="bottom"/>
            <w:hideMark/>
          </w:tcPr>
          <w:p w14:paraId="5B014949" w14:textId="1FB82B72" w:rsidR="00B543E9" w:rsidRPr="00AC79FE" w:rsidRDefault="00B543E9" w:rsidP="007B5E31">
            <w:pPr>
              <w:spacing w:after="0" w:line="240" w:lineRule="auto"/>
              <w:rPr>
                <w:rFonts w:ascii="Times New Roman" w:eastAsia="Times New Roman" w:hAnsi="Times New Roman" w:cs="Times New Roman"/>
                <w:b/>
                <w:bCs/>
                <w:color w:val="000000"/>
                <w:lang w:eastAsia="en-GB"/>
              </w:rPr>
            </w:pPr>
          </w:p>
        </w:tc>
        <w:tc>
          <w:tcPr>
            <w:tcW w:w="4872" w:type="dxa"/>
            <w:gridSpan w:val="3"/>
            <w:tcBorders>
              <w:top w:val="single" w:sz="4" w:space="0" w:color="auto"/>
              <w:left w:val="nil"/>
              <w:bottom w:val="nil"/>
              <w:right w:val="nil"/>
            </w:tcBorders>
            <w:shd w:val="clear" w:color="auto" w:fill="auto"/>
            <w:noWrap/>
            <w:vAlign w:val="bottom"/>
            <w:hideMark/>
          </w:tcPr>
          <w:p w14:paraId="00989854" w14:textId="7565DD3A" w:rsidR="00B543E9" w:rsidRPr="00AC79FE" w:rsidRDefault="00B543E9" w:rsidP="00B543E9">
            <w:pPr>
              <w:spacing w:after="0" w:line="240" w:lineRule="auto"/>
              <w:jc w:val="center"/>
              <w:rPr>
                <w:rFonts w:ascii="Times New Roman" w:eastAsia="Times New Roman" w:hAnsi="Times New Roman" w:cs="Times New Roman"/>
                <w:b/>
                <w:bCs/>
                <w:color w:val="000000"/>
                <w:lang w:eastAsia="en-GB"/>
              </w:rPr>
            </w:pPr>
            <w:r w:rsidRPr="00AC79FE">
              <w:rPr>
                <w:rFonts w:ascii="Times New Roman" w:eastAsia="Times New Roman" w:hAnsi="Times New Roman" w:cs="Times New Roman"/>
                <w:b/>
                <w:bCs/>
                <w:color w:val="000000"/>
                <w:lang w:eastAsia="en-GB"/>
              </w:rPr>
              <w:t>Benthic fish foraging</w:t>
            </w:r>
          </w:p>
        </w:tc>
      </w:tr>
      <w:tr w:rsidR="00B543E9" w:rsidRPr="00AC79FE" w14:paraId="44A999CE" w14:textId="77777777" w:rsidTr="0054106A">
        <w:trPr>
          <w:trHeight w:val="327"/>
        </w:trPr>
        <w:tc>
          <w:tcPr>
            <w:tcW w:w="2997" w:type="dxa"/>
            <w:tcBorders>
              <w:top w:val="nil"/>
              <w:left w:val="nil"/>
              <w:bottom w:val="single" w:sz="4" w:space="0" w:color="auto"/>
              <w:right w:val="nil"/>
            </w:tcBorders>
            <w:shd w:val="clear" w:color="auto" w:fill="D9E2F3" w:themeFill="accent1" w:themeFillTint="33"/>
            <w:noWrap/>
            <w:vAlign w:val="bottom"/>
            <w:hideMark/>
          </w:tcPr>
          <w:p w14:paraId="1064CACF" w14:textId="77777777" w:rsidR="00B543E9" w:rsidRPr="00AC79FE" w:rsidRDefault="00B543E9" w:rsidP="007B5E31">
            <w:pPr>
              <w:spacing w:after="0" w:line="240" w:lineRule="auto"/>
              <w:rPr>
                <w:rFonts w:ascii="Times New Roman" w:eastAsia="Times New Roman" w:hAnsi="Times New Roman" w:cs="Times New Roman"/>
                <w:b/>
                <w:bCs/>
                <w:color w:val="000000"/>
                <w:lang w:eastAsia="en-GB"/>
              </w:rPr>
            </w:pPr>
            <w:r w:rsidRPr="00AC79FE">
              <w:rPr>
                <w:rFonts w:ascii="Times New Roman" w:eastAsia="Times New Roman" w:hAnsi="Times New Roman" w:cs="Times New Roman"/>
                <w:b/>
                <w:bCs/>
                <w:color w:val="000000"/>
                <w:lang w:eastAsia="en-GB"/>
              </w:rPr>
              <w:t>Epiphytic invertebrates</w:t>
            </w:r>
          </w:p>
        </w:tc>
        <w:tc>
          <w:tcPr>
            <w:tcW w:w="1225" w:type="dxa"/>
            <w:tcBorders>
              <w:top w:val="nil"/>
              <w:left w:val="nil"/>
              <w:bottom w:val="single" w:sz="4" w:space="0" w:color="auto"/>
              <w:right w:val="nil"/>
            </w:tcBorders>
            <w:shd w:val="clear" w:color="auto" w:fill="auto"/>
            <w:noWrap/>
            <w:vAlign w:val="bottom"/>
            <w:hideMark/>
          </w:tcPr>
          <w:p w14:paraId="05C5240B" w14:textId="77777777" w:rsidR="00B543E9" w:rsidRPr="00AC79FE" w:rsidRDefault="00B543E9" w:rsidP="00B543E9">
            <w:pPr>
              <w:spacing w:after="0" w:line="240" w:lineRule="auto"/>
              <w:jc w:val="right"/>
              <w:rPr>
                <w:rFonts w:ascii="Times New Roman" w:eastAsia="Times New Roman" w:hAnsi="Times New Roman" w:cs="Times New Roman"/>
                <w:b/>
                <w:bCs/>
                <w:color w:val="000000"/>
                <w:lang w:eastAsia="en-GB"/>
              </w:rPr>
            </w:pPr>
            <w:r w:rsidRPr="00AC79FE">
              <w:rPr>
                <w:rFonts w:ascii="Times New Roman" w:eastAsia="Times New Roman" w:hAnsi="Times New Roman" w:cs="Times New Roman"/>
                <w:b/>
                <w:bCs/>
                <w:color w:val="000000"/>
                <w:lang w:eastAsia="en-GB"/>
              </w:rPr>
              <w:t>Low</w:t>
            </w:r>
          </w:p>
        </w:tc>
        <w:tc>
          <w:tcPr>
            <w:tcW w:w="2339" w:type="dxa"/>
            <w:tcBorders>
              <w:top w:val="nil"/>
              <w:left w:val="nil"/>
              <w:bottom w:val="single" w:sz="4" w:space="0" w:color="auto"/>
              <w:right w:val="nil"/>
            </w:tcBorders>
            <w:shd w:val="clear" w:color="auto" w:fill="auto"/>
            <w:noWrap/>
            <w:vAlign w:val="bottom"/>
            <w:hideMark/>
          </w:tcPr>
          <w:p w14:paraId="7704805A" w14:textId="77777777" w:rsidR="00B543E9" w:rsidRPr="00AC79FE" w:rsidRDefault="00B543E9" w:rsidP="00B543E9">
            <w:pPr>
              <w:spacing w:after="0" w:line="240" w:lineRule="auto"/>
              <w:jc w:val="right"/>
              <w:rPr>
                <w:rFonts w:ascii="Times New Roman" w:eastAsia="Times New Roman" w:hAnsi="Times New Roman" w:cs="Times New Roman"/>
                <w:b/>
                <w:bCs/>
                <w:color w:val="000000"/>
                <w:lang w:eastAsia="en-GB"/>
              </w:rPr>
            </w:pPr>
            <w:r w:rsidRPr="00AC79FE">
              <w:rPr>
                <w:rFonts w:ascii="Times New Roman" w:eastAsia="Times New Roman" w:hAnsi="Times New Roman" w:cs="Times New Roman"/>
                <w:b/>
                <w:bCs/>
                <w:color w:val="000000"/>
                <w:lang w:eastAsia="en-GB"/>
              </w:rPr>
              <w:t>Moderate</w:t>
            </w:r>
          </w:p>
        </w:tc>
        <w:tc>
          <w:tcPr>
            <w:tcW w:w="1307" w:type="dxa"/>
            <w:tcBorders>
              <w:top w:val="nil"/>
              <w:left w:val="nil"/>
              <w:bottom w:val="single" w:sz="4" w:space="0" w:color="auto"/>
              <w:right w:val="nil"/>
            </w:tcBorders>
            <w:shd w:val="clear" w:color="auto" w:fill="auto"/>
            <w:noWrap/>
            <w:vAlign w:val="bottom"/>
            <w:hideMark/>
          </w:tcPr>
          <w:p w14:paraId="02BCEC0B" w14:textId="77777777" w:rsidR="00B543E9" w:rsidRPr="00AC79FE" w:rsidRDefault="00B543E9" w:rsidP="00B543E9">
            <w:pPr>
              <w:spacing w:after="0" w:line="240" w:lineRule="auto"/>
              <w:jc w:val="right"/>
              <w:rPr>
                <w:rFonts w:ascii="Times New Roman" w:eastAsia="Times New Roman" w:hAnsi="Times New Roman" w:cs="Times New Roman"/>
                <w:b/>
                <w:bCs/>
                <w:color w:val="000000"/>
                <w:lang w:eastAsia="en-GB"/>
              </w:rPr>
            </w:pPr>
            <w:r w:rsidRPr="00AC79FE">
              <w:rPr>
                <w:rFonts w:ascii="Times New Roman" w:eastAsia="Times New Roman" w:hAnsi="Times New Roman" w:cs="Times New Roman"/>
                <w:b/>
                <w:bCs/>
                <w:color w:val="000000"/>
                <w:lang w:eastAsia="en-GB"/>
              </w:rPr>
              <w:t>High</w:t>
            </w:r>
          </w:p>
        </w:tc>
      </w:tr>
      <w:tr w:rsidR="00B543E9" w:rsidRPr="00AC79FE" w14:paraId="61597EAF" w14:textId="77777777" w:rsidTr="0054106A">
        <w:trPr>
          <w:trHeight w:val="327"/>
        </w:trPr>
        <w:tc>
          <w:tcPr>
            <w:tcW w:w="2997" w:type="dxa"/>
            <w:tcBorders>
              <w:top w:val="nil"/>
              <w:left w:val="nil"/>
              <w:bottom w:val="nil"/>
              <w:right w:val="nil"/>
            </w:tcBorders>
            <w:shd w:val="clear" w:color="auto" w:fill="D9E2F3" w:themeFill="accent1" w:themeFillTint="33"/>
            <w:noWrap/>
            <w:vAlign w:val="bottom"/>
            <w:hideMark/>
          </w:tcPr>
          <w:p w14:paraId="397E4941" w14:textId="77777777" w:rsidR="00B543E9" w:rsidRPr="00AC79FE" w:rsidRDefault="00B543E9"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Low</w:t>
            </w:r>
          </w:p>
        </w:tc>
        <w:tc>
          <w:tcPr>
            <w:tcW w:w="1225" w:type="dxa"/>
            <w:tcBorders>
              <w:top w:val="nil"/>
              <w:left w:val="nil"/>
              <w:bottom w:val="nil"/>
              <w:right w:val="nil"/>
            </w:tcBorders>
            <w:shd w:val="clear" w:color="auto" w:fill="auto"/>
            <w:noWrap/>
            <w:vAlign w:val="bottom"/>
            <w:hideMark/>
          </w:tcPr>
          <w:p w14:paraId="3CCD1F26" w14:textId="77777777" w:rsidR="00B543E9" w:rsidRPr="00AC79FE" w:rsidRDefault="00B543E9" w:rsidP="00B543E9">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0</w:t>
            </w:r>
          </w:p>
        </w:tc>
        <w:tc>
          <w:tcPr>
            <w:tcW w:w="2339" w:type="dxa"/>
            <w:tcBorders>
              <w:top w:val="nil"/>
              <w:left w:val="nil"/>
              <w:bottom w:val="nil"/>
              <w:right w:val="nil"/>
            </w:tcBorders>
            <w:shd w:val="clear" w:color="auto" w:fill="auto"/>
            <w:noWrap/>
            <w:vAlign w:val="bottom"/>
            <w:hideMark/>
          </w:tcPr>
          <w:p w14:paraId="2430DB29" w14:textId="77777777" w:rsidR="00B543E9" w:rsidRPr="00AC79FE" w:rsidRDefault="00B543E9" w:rsidP="00B543E9">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0</w:t>
            </w:r>
          </w:p>
        </w:tc>
        <w:tc>
          <w:tcPr>
            <w:tcW w:w="1307" w:type="dxa"/>
            <w:tcBorders>
              <w:top w:val="nil"/>
              <w:left w:val="nil"/>
              <w:bottom w:val="nil"/>
              <w:right w:val="nil"/>
            </w:tcBorders>
            <w:shd w:val="clear" w:color="auto" w:fill="auto"/>
            <w:noWrap/>
            <w:vAlign w:val="bottom"/>
            <w:hideMark/>
          </w:tcPr>
          <w:p w14:paraId="01546C05" w14:textId="77777777" w:rsidR="00B543E9" w:rsidRPr="00AC79FE" w:rsidRDefault="00B543E9" w:rsidP="00B543E9">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100</w:t>
            </w:r>
          </w:p>
        </w:tc>
      </w:tr>
      <w:tr w:rsidR="00B543E9" w:rsidRPr="00AC79FE" w14:paraId="38DF4917" w14:textId="77777777" w:rsidTr="0054106A">
        <w:trPr>
          <w:trHeight w:val="327"/>
        </w:trPr>
        <w:tc>
          <w:tcPr>
            <w:tcW w:w="2997" w:type="dxa"/>
            <w:tcBorders>
              <w:top w:val="nil"/>
              <w:left w:val="nil"/>
              <w:bottom w:val="nil"/>
              <w:right w:val="nil"/>
            </w:tcBorders>
            <w:shd w:val="clear" w:color="auto" w:fill="D9E2F3" w:themeFill="accent1" w:themeFillTint="33"/>
            <w:noWrap/>
            <w:vAlign w:val="bottom"/>
            <w:hideMark/>
          </w:tcPr>
          <w:p w14:paraId="415DF087" w14:textId="77777777" w:rsidR="00B543E9" w:rsidRPr="00AC79FE" w:rsidRDefault="00B543E9"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Moderate</w:t>
            </w:r>
          </w:p>
        </w:tc>
        <w:tc>
          <w:tcPr>
            <w:tcW w:w="1225" w:type="dxa"/>
            <w:tcBorders>
              <w:top w:val="nil"/>
              <w:left w:val="nil"/>
              <w:bottom w:val="nil"/>
              <w:right w:val="nil"/>
            </w:tcBorders>
            <w:shd w:val="clear" w:color="auto" w:fill="auto"/>
            <w:noWrap/>
            <w:vAlign w:val="bottom"/>
            <w:hideMark/>
          </w:tcPr>
          <w:p w14:paraId="4BE1513F" w14:textId="77777777" w:rsidR="00B543E9" w:rsidRPr="00AC79FE" w:rsidRDefault="00B543E9" w:rsidP="00B543E9">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0</w:t>
            </w:r>
          </w:p>
        </w:tc>
        <w:tc>
          <w:tcPr>
            <w:tcW w:w="2339" w:type="dxa"/>
            <w:tcBorders>
              <w:top w:val="nil"/>
              <w:left w:val="nil"/>
              <w:bottom w:val="nil"/>
              <w:right w:val="nil"/>
            </w:tcBorders>
            <w:shd w:val="clear" w:color="auto" w:fill="auto"/>
            <w:noWrap/>
            <w:vAlign w:val="bottom"/>
            <w:hideMark/>
          </w:tcPr>
          <w:p w14:paraId="1DF6AE70" w14:textId="77777777" w:rsidR="00B543E9" w:rsidRPr="00AC79FE" w:rsidRDefault="00B543E9" w:rsidP="00B543E9">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100</w:t>
            </w:r>
          </w:p>
        </w:tc>
        <w:tc>
          <w:tcPr>
            <w:tcW w:w="1307" w:type="dxa"/>
            <w:tcBorders>
              <w:top w:val="nil"/>
              <w:left w:val="nil"/>
              <w:bottom w:val="nil"/>
              <w:right w:val="nil"/>
            </w:tcBorders>
            <w:shd w:val="clear" w:color="auto" w:fill="auto"/>
            <w:noWrap/>
            <w:vAlign w:val="bottom"/>
            <w:hideMark/>
          </w:tcPr>
          <w:p w14:paraId="1B8EBC48" w14:textId="77777777" w:rsidR="00B543E9" w:rsidRPr="00AC79FE" w:rsidRDefault="00B543E9" w:rsidP="00B543E9">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0</w:t>
            </w:r>
          </w:p>
        </w:tc>
      </w:tr>
      <w:tr w:rsidR="00B543E9" w:rsidRPr="00AC79FE" w14:paraId="08B36F8D" w14:textId="77777777" w:rsidTr="0054106A">
        <w:trPr>
          <w:trHeight w:val="327"/>
        </w:trPr>
        <w:tc>
          <w:tcPr>
            <w:tcW w:w="2997" w:type="dxa"/>
            <w:tcBorders>
              <w:top w:val="nil"/>
              <w:left w:val="nil"/>
              <w:bottom w:val="single" w:sz="4" w:space="0" w:color="auto"/>
              <w:right w:val="nil"/>
            </w:tcBorders>
            <w:shd w:val="clear" w:color="auto" w:fill="D9E2F3" w:themeFill="accent1" w:themeFillTint="33"/>
            <w:noWrap/>
            <w:vAlign w:val="bottom"/>
            <w:hideMark/>
          </w:tcPr>
          <w:p w14:paraId="6903D1CB" w14:textId="77777777" w:rsidR="00B543E9" w:rsidRPr="00AC79FE" w:rsidRDefault="00B543E9"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High</w:t>
            </w:r>
          </w:p>
        </w:tc>
        <w:tc>
          <w:tcPr>
            <w:tcW w:w="1225" w:type="dxa"/>
            <w:tcBorders>
              <w:top w:val="nil"/>
              <w:left w:val="nil"/>
              <w:bottom w:val="single" w:sz="4" w:space="0" w:color="auto"/>
              <w:right w:val="nil"/>
            </w:tcBorders>
            <w:shd w:val="clear" w:color="auto" w:fill="auto"/>
            <w:noWrap/>
            <w:vAlign w:val="bottom"/>
            <w:hideMark/>
          </w:tcPr>
          <w:p w14:paraId="52943BCD" w14:textId="77777777" w:rsidR="00B543E9" w:rsidRPr="00AC79FE" w:rsidRDefault="00B543E9" w:rsidP="00B543E9">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100</w:t>
            </w:r>
          </w:p>
        </w:tc>
        <w:tc>
          <w:tcPr>
            <w:tcW w:w="2339" w:type="dxa"/>
            <w:tcBorders>
              <w:top w:val="nil"/>
              <w:left w:val="nil"/>
              <w:bottom w:val="single" w:sz="4" w:space="0" w:color="auto"/>
              <w:right w:val="nil"/>
            </w:tcBorders>
            <w:shd w:val="clear" w:color="auto" w:fill="auto"/>
            <w:noWrap/>
            <w:vAlign w:val="bottom"/>
            <w:hideMark/>
          </w:tcPr>
          <w:p w14:paraId="1BC70642" w14:textId="77777777" w:rsidR="00B543E9" w:rsidRPr="00AC79FE" w:rsidRDefault="00B543E9" w:rsidP="00B543E9">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0</w:t>
            </w:r>
          </w:p>
        </w:tc>
        <w:tc>
          <w:tcPr>
            <w:tcW w:w="1307" w:type="dxa"/>
            <w:tcBorders>
              <w:top w:val="nil"/>
              <w:left w:val="nil"/>
              <w:bottom w:val="single" w:sz="4" w:space="0" w:color="auto"/>
              <w:right w:val="nil"/>
            </w:tcBorders>
            <w:shd w:val="clear" w:color="auto" w:fill="auto"/>
            <w:noWrap/>
            <w:vAlign w:val="bottom"/>
            <w:hideMark/>
          </w:tcPr>
          <w:p w14:paraId="3D47E333" w14:textId="77777777" w:rsidR="00B543E9" w:rsidRPr="00AC79FE" w:rsidRDefault="00B543E9" w:rsidP="00B543E9">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0</w:t>
            </w:r>
          </w:p>
        </w:tc>
      </w:tr>
    </w:tbl>
    <w:p w14:paraId="1105C8AD" w14:textId="4DA60D67" w:rsidR="00B543E9" w:rsidRPr="00AC79FE" w:rsidRDefault="00B543E9">
      <w:pPr>
        <w:rPr>
          <w:rFonts w:ascii="Times New Roman" w:hAnsi="Times New Roman" w:cs="Times New Roman"/>
          <w:b/>
          <w:bCs/>
          <w:sz w:val="24"/>
          <w:szCs w:val="24"/>
        </w:rPr>
      </w:pPr>
    </w:p>
    <w:p w14:paraId="765D05A0" w14:textId="77777777" w:rsidR="003F0550" w:rsidRPr="00AC79FE" w:rsidRDefault="003F0550">
      <w:pPr>
        <w:rPr>
          <w:rFonts w:ascii="Times New Roman" w:hAnsi="Times New Roman" w:cs="Times New Roman"/>
          <w:b/>
          <w:bCs/>
          <w:sz w:val="24"/>
          <w:szCs w:val="24"/>
        </w:rPr>
      </w:pPr>
    </w:p>
    <w:p w14:paraId="3A71D9BB" w14:textId="6FC05BC6" w:rsidR="005D05BB" w:rsidRPr="00AC79FE" w:rsidRDefault="003F0550" w:rsidP="00AC79FE">
      <w:pPr>
        <w:jc w:val="both"/>
        <w:rPr>
          <w:rFonts w:ascii="Times New Roman" w:hAnsi="Times New Roman" w:cs="Times New Roman"/>
          <w:b/>
          <w:bCs/>
          <w:sz w:val="24"/>
          <w:szCs w:val="24"/>
        </w:rPr>
      </w:pPr>
      <w:r w:rsidRPr="00AC79FE">
        <w:rPr>
          <w:rFonts w:ascii="Times New Roman" w:hAnsi="Times New Roman" w:cs="Times New Roman"/>
          <w:b/>
          <w:bCs/>
          <w:sz w:val="24"/>
          <w:szCs w:val="24"/>
        </w:rPr>
        <w:t xml:space="preserve">Table S7. </w:t>
      </w:r>
      <w:proofErr w:type="gramStart"/>
      <w:r w:rsidRPr="00AC79FE">
        <w:rPr>
          <w:rFonts w:ascii="Times New Roman" w:hAnsi="Times New Roman" w:cs="Times New Roman"/>
          <w:b/>
          <w:bCs/>
          <w:sz w:val="24"/>
          <w:szCs w:val="24"/>
        </w:rPr>
        <w:t xml:space="preserve">Conditional probability table </w:t>
      </w:r>
      <w:r w:rsidR="0074308D" w:rsidRPr="00AC79FE">
        <w:rPr>
          <w:rFonts w:ascii="Times New Roman" w:hAnsi="Times New Roman" w:cs="Times New Roman"/>
          <w:b/>
          <w:bCs/>
          <w:sz w:val="24"/>
          <w:szCs w:val="24"/>
        </w:rPr>
        <w:t xml:space="preserve">(in %) </w:t>
      </w:r>
      <w:r w:rsidRPr="00AC79FE">
        <w:rPr>
          <w:rFonts w:ascii="Times New Roman" w:hAnsi="Times New Roman" w:cs="Times New Roman"/>
          <w:b/>
          <w:bCs/>
          <w:sz w:val="24"/>
          <w:szCs w:val="24"/>
        </w:rPr>
        <w:t>for epiphytic invertebrates with respect to plant removal and ecosystem</w:t>
      </w:r>
      <w:r w:rsidR="00AC79FE" w:rsidRPr="00AC79FE">
        <w:rPr>
          <w:rFonts w:ascii="Times New Roman" w:hAnsi="Times New Roman" w:cs="Times New Roman"/>
          <w:b/>
          <w:bCs/>
          <w:sz w:val="24"/>
          <w:szCs w:val="24"/>
        </w:rPr>
        <w:t>.</w:t>
      </w:r>
      <w:proofErr w:type="gramEnd"/>
    </w:p>
    <w:tbl>
      <w:tblPr>
        <w:tblW w:w="7938" w:type="dxa"/>
        <w:tblLook w:val="04A0" w:firstRow="1" w:lastRow="0" w:firstColumn="1" w:lastColumn="0" w:noHBand="0" w:noVBand="1"/>
      </w:tblPr>
      <w:tblGrid>
        <w:gridCol w:w="1843"/>
        <w:gridCol w:w="2126"/>
        <w:gridCol w:w="1276"/>
        <w:gridCol w:w="1418"/>
        <w:gridCol w:w="1275"/>
      </w:tblGrid>
      <w:tr w:rsidR="003F0550" w:rsidRPr="00AC79FE" w14:paraId="1A06ACB8" w14:textId="77777777" w:rsidTr="003F0550">
        <w:trPr>
          <w:trHeight w:val="243"/>
        </w:trPr>
        <w:tc>
          <w:tcPr>
            <w:tcW w:w="1843" w:type="dxa"/>
            <w:tcBorders>
              <w:top w:val="single" w:sz="4" w:space="0" w:color="auto"/>
              <w:left w:val="nil"/>
              <w:bottom w:val="nil"/>
              <w:right w:val="nil"/>
            </w:tcBorders>
            <w:shd w:val="clear" w:color="auto" w:fill="D9E2F3" w:themeFill="accent1" w:themeFillTint="33"/>
            <w:noWrap/>
            <w:vAlign w:val="bottom"/>
            <w:hideMark/>
          </w:tcPr>
          <w:p w14:paraId="3CBAAC3B" w14:textId="23D3F659" w:rsidR="003F0550" w:rsidRPr="00AC79FE" w:rsidRDefault="003F0550" w:rsidP="007B5E31">
            <w:pPr>
              <w:spacing w:after="0" w:line="240" w:lineRule="auto"/>
              <w:rPr>
                <w:rFonts w:ascii="Times New Roman" w:eastAsia="Times New Roman" w:hAnsi="Times New Roman" w:cs="Times New Roman"/>
                <w:b/>
                <w:bCs/>
                <w:color w:val="000000"/>
                <w:lang w:eastAsia="en-GB"/>
              </w:rPr>
            </w:pPr>
          </w:p>
        </w:tc>
        <w:tc>
          <w:tcPr>
            <w:tcW w:w="2126" w:type="dxa"/>
            <w:tcBorders>
              <w:top w:val="single" w:sz="4" w:space="0" w:color="auto"/>
              <w:left w:val="nil"/>
              <w:bottom w:val="nil"/>
              <w:right w:val="nil"/>
            </w:tcBorders>
            <w:shd w:val="clear" w:color="auto" w:fill="D9E2F3" w:themeFill="accent1" w:themeFillTint="33"/>
            <w:noWrap/>
            <w:vAlign w:val="bottom"/>
            <w:hideMark/>
          </w:tcPr>
          <w:p w14:paraId="606E3058" w14:textId="77777777" w:rsidR="003F0550" w:rsidRPr="00AC79FE" w:rsidRDefault="003F0550" w:rsidP="007B5E31">
            <w:pPr>
              <w:spacing w:after="0" w:line="240" w:lineRule="auto"/>
              <w:rPr>
                <w:rFonts w:ascii="Times New Roman" w:eastAsia="Times New Roman" w:hAnsi="Times New Roman" w:cs="Times New Roman"/>
                <w:b/>
                <w:bCs/>
                <w:color w:val="000000"/>
                <w:lang w:eastAsia="en-GB"/>
              </w:rPr>
            </w:pPr>
            <w:r w:rsidRPr="00AC79FE">
              <w:rPr>
                <w:rFonts w:ascii="Times New Roman" w:eastAsia="Times New Roman" w:hAnsi="Times New Roman" w:cs="Times New Roman"/>
                <w:b/>
                <w:bCs/>
                <w:color w:val="000000"/>
                <w:lang w:eastAsia="en-GB"/>
              </w:rPr>
              <w:t> </w:t>
            </w:r>
          </w:p>
        </w:tc>
        <w:tc>
          <w:tcPr>
            <w:tcW w:w="3969" w:type="dxa"/>
            <w:gridSpan w:val="3"/>
            <w:tcBorders>
              <w:top w:val="single" w:sz="4" w:space="0" w:color="auto"/>
              <w:left w:val="nil"/>
              <w:bottom w:val="nil"/>
              <w:right w:val="nil"/>
            </w:tcBorders>
            <w:shd w:val="clear" w:color="auto" w:fill="auto"/>
            <w:noWrap/>
            <w:vAlign w:val="bottom"/>
            <w:hideMark/>
          </w:tcPr>
          <w:p w14:paraId="6B9DA66E" w14:textId="4B24A9D9" w:rsidR="003F0550" w:rsidRPr="00AC79FE" w:rsidRDefault="003F0550" w:rsidP="003F0550">
            <w:pPr>
              <w:spacing w:after="0" w:line="240" w:lineRule="auto"/>
              <w:jc w:val="center"/>
              <w:rPr>
                <w:rFonts w:ascii="Times New Roman" w:eastAsia="Times New Roman" w:hAnsi="Times New Roman" w:cs="Times New Roman"/>
                <w:b/>
                <w:bCs/>
                <w:color w:val="000000"/>
                <w:lang w:eastAsia="en-GB"/>
              </w:rPr>
            </w:pPr>
            <w:r w:rsidRPr="00AC79FE">
              <w:rPr>
                <w:rFonts w:ascii="Times New Roman" w:eastAsia="Times New Roman" w:hAnsi="Times New Roman" w:cs="Times New Roman"/>
                <w:b/>
                <w:bCs/>
                <w:color w:val="000000"/>
                <w:lang w:eastAsia="en-GB"/>
              </w:rPr>
              <w:t>Epiphytic invertebrates</w:t>
            </w:r>
          </w:p>
        </w:tc>
      </w:tr>
      <w:tr w:rsidR="003F0550" w:rsidRPr="00AC79FE" w14:paraId="58826F75" w14:textId="77777777" w:rsidTr="003F0550">
        <w:trPr>
          <w:trHeight w:val="243"/>
        </w:trPr>
        <w:tc>
          <w:tcPr>
            <w:tcW w:w="1843" w:type="dxa"/>
            <w:tcBorders>
              <w:top w:val="nil"/>
              <w:left w:val="nil"/>
              <w:bottom w:val="single" w:sz="4" w:space="0" w:color="auto"/>
              <w:right w:val="nil"/>
            </w:tcBorders>
            <w:shd w:val="clear" w:color="auto" w:fill="D9E2F3" w:themeFill="accent1" w:themeFillTint="33"/>
            <w:noWrap/>
            <w:vAlign w:val="bottom"/>
            <w:hideMark/>
          </w:tcPr>
          <w:p w14:paraId="0D1CD1E8" w14:textId="77777777" w:rsidR="005D05BB" w:rsidRPr="00AC79FE" w:rsidRDefault="005D05BB" w:rsidP="007B5E31">
            <w:pPr>
              <w:spacing w:after="0" w:line="240" w:lineRule="auto"/>
              <w:rPr>
                <w:rFonts w:ascii="Times New Roman" w:eastAsia="Times New Roman" w:hAnsi="Times New Roman" w:cs="Times New Roman"/>
                <w:b/>
                <w:bCs/>
                <w:color w:val="000000"/>
                <w:lang w:eastAsia="en-GB"/>
              </w:rPr>
            </w:pPr>
            <w:r w:rsidRPr="00AC79FE">
              <w:rPr>
                <w:rFonts w:ascii="Times New Roman" w:eastAsia="Times New Roman" w:hAnsi="Times New Roman" w:cs="Times New Roman"/>
                <w:b/>
                <w:bCs/>
                <w:color w:val="000000"/>
                <w:lang w:eastAsia="en-GB"/>
              </w:rPr>
              <w:t>Plant removal</w:t>
            </w:r>
          </w:p>
        </w:tc>
        <w:tc>
          <w:tcPr>
            <w:tcW w:w="2126" w:type="dxa"/>
            <w:tcBorders>
              <w:top w:val="nil"/>
              <w:left w:val="nil"/>
              <w:bottom w:val="single" w:sz="4" w:space="0" w:color="auto"/>
              <w:right w:val="nil"/>
            </w:tcBorders>
            <w:shd w:val="clear" w:color="auto" w:fill="D9E2F3" w:themeFill="accent1" w:themeFillTint="33"/>
            <w:noWrap/>
            <w:vAlign w:val="bottom"/>
            <w:hideMark/>
          </w:tcPr>
          <w:p w14:paraId="25AD7A90" w14:textId="77777777" w:rsidR="005D05BB" w:rsidRPr="00AC79FE" w:rsidRDefault="005D05BB" w:rsidP="007B5E31">
            <w:pPr>
              <w:spacing w:after="0" w:line="240" w:lineRule="auto"/>
              <w:rPr>
                <w:rFonts w:ascii="Times New Roman" w:eastAsia="Times New Roman" w:hAnsi="Times New Roman" w:cs="Times New Roman"/>
                <w:b/>
                <w:bCs/>
                <w:color w:val="000000"/>
                <w:lang w:eastAsia="en-GB"/>
              </w:rPr>
            </w:pPr>
            <w:r w:rsidRPr="00AC79FE">
              <w:rPr>
                <w:rFonts w:ascii="Times New Roman" w:eastAsia="Times New Roman" w:hAnsi="Times New Roman" w:cs="Times New Roman"/>
                <w:b/>
                <w:bCs/>
                <w:color w:val="000000"/>
                <w:lang w:eastAsia="en-GB"/>
              </w:rPr>
              <w:t xml:space="preserve">Ecosystem </w:t>
            </w:r>
          </w:p>
        </w:tc>
        <w:tc>
          <w:tcPr>
            <w:tcW w:w="1276" w:type="dxa"/>
            <w:tcBorders>
              <w:top w:val="nil"/>
              <w:left w:val="nil"/>
              <w:bottom w:val="single" w:sz="4" w:space="0" w:color="auto"/>
              <w:right w:val="nil"/>
            </w:tcBorders>
            <w:shd w:val="clear" w:color="auto" w:fill="auto"/>
            <w:noWrap/>
            <w:vAlign w:val="bottom"/>
            <w:hideMark/>
          </w:tcPr>
          <w:p w14:paraId="0B43B285" w14:textId="77777777" w:rsidR="005D05BB" w:rsidRPr="00AC79FE" w:rsidRDefault="005D05BB" w:rsidP="003F0550">
            <w:pPr>
              <w:spacing w:after="0" w:line="240" w:lineRule="auto"/>
              <w:jc w:val="right"/>
              <w:rPr>
                <w:rFonts w:ascii="Times New Roman" w:eastAsia="Times New Roman" w:hAnsi="Times New Roman" w:cs="Times New Roman"/>
                <w:b/>
                <w:bCs/>
                <w:color w:val="000000"/>
                <w:lang w:eastAsia="en-GB"/>
              </w:rPr>
            </w:pPr>
            <w:r w:rsidRPr="00AC79FE">
              <w:rPr>
                <w:rFonts w:ascii="Times New Roman" w:eastAsia="Times New Roman" w:hAnsi="Times New Roman" w:cs="Times New Roman"/>
                <w:b/>
                <w:bCs/>
                <w:color w:val="000000"/>
                <w:lang w:eastAsia="en-GB"/>
              </w:rPr>
              <w:t>Low</w:t>
            </w:r>
          </w:p>
        </w:tc>
        <w:tc>
          <w:tcPr>
            <w:tcW w:w="1418" w:type="dxa"/>
            <w:tcBorders>
              <w:top w:val="nil"/>
              <w:left w:val="nil"/>
              <w:bottom w:val="single" w:sz="4" w:space="0" w:color="auto"/>
              <w:right w:val="nil"/>
            </w:tcBorders>
            <w:shd w:val="clear" w:color="auto" w:fill="auto"/>
            <w:noWrap/>
            <w:vAlign w:val="bottom"/>
            <w:hideMark/>
          </w:tcPr>
          <w:p w14:paraId="3F244161" w14:textId="77777777" w:rsidR="005D05BB" w:rsidRPr="00AC79FE" w:rsidRDefault="005D05BB" w:rsidP="003F0550">
            <w:pPr>
              <w:spacing w:after="0" w:line="240" w:lineRule="auto"/>
              <w:jc w:val="right"/>
              <w:rPr>
                <w:rFonts w:ascii="Times New Roman" w:eastAsia="Times New Roman" w:hAnsi="Times New Roman" w:cs="Times New Roman"/>
                <w:b/>
                <w:bCs/>
                <w:color w:val="000000"/>
                <w:lang w:eastAsia="en-GB"/>
              </w:rPr>
            </w:pPr>
            <w:r w:rsidRPr="00AC79FE">
              <w:rPr>
                <w:rFonts w:ascii="Times New Roman" w:eastAsia="Times New Roman" w:hAnsi="Times New Roman" w:cs="Times New Roman"/>
                <w:b/>
                <w:bCs/>
                <w:color w:val="000000"/>
                <w:lang w:eastAsia="en-GB"/>
              </w:rPr>
              <w:t>Moderate</w:t>
            </w:r>
          </w:p>
        </w:tc>
        <w:tc>
          <w:tcPr>
            <w:tcW w:w="1275" w:type="dxa"/>
            <w:tcBorders>
              <w:top w:val="nil"/>
              <w:left w:val="nil"/>
              <w:bottom w:val="single" w:sz="4" w:space="0" w:color="auto"/>
              <w:right w:val="nil"/>
            </w:tcBorders>
            <w:shd w:val="clear" w:color="auto" w:fill="auto"/>
            <w:noWrap/>
            <w:vAlign w:val="bottom"/>
            <w:hideMark/>
          </w:tcPr>
          <w:p w14:paraId="6CECEE64" w14:textId="77777777" w:rsidR="005D05BB" w:rsidRPr="00AC79FE" w:rsidRDefault="005D05BB" w:rsidP="003F0550">
            <w:pPr>
              <w:spacing w:after="0" w:line="240" w:lineRule="auto"/>
              <w:jc w:val="right"/>
              <w:rPr>
                <w:rFonts w:ascii="Times New Roman" w:eastAsia="Times New Roman" w:hAnsi="Times New Roman" w:cs="Times New Roman"/>
                <w:b/>
                <w:bCs/>
                <w:color w:val="000000"/>
                <w:lang w:eastAsia="en-GB"/>
              </w:rPr>
            </w:pPr>
            <w:r w:rsidRPr="00AC79FE">
              <w:rPr>
                <w:rFonts w:ascii="Times New Roman" w:eastAsia="Times New Roman" w:hAnsi="Times New Roman" w:cs="Times New Roman"/>
                <w:b/>
                <w:bCs/>
                <w:color w:val="000000"/>
                <w:lang w:eastAsia="en-GB"/>
              </w:rPr>
              <w:t>High</w:t>
            </w:r>
          </w:p>
        </w:tc>
      </w:tr>
      <w:tr w:rsidR="003F0550" w:rsidRPr="00AC79FE" w14:paraId="08C07703" w14:textId="77777777" w:rsidTr="003F0550">
        <w:trPr>
          <w:trHeight w:val="243"/>
        </w:trPr>
        <w:tc>
          <w:tcPr>
            <w:tcW w:w="1843" w:type="dxa"/>
            <w:tcBorders>
              <w:top w:val="nil"/>
              <w:left w:val="nil"/>
              <w:bottom w:val="nil"/>
              <w:right w:val="nil"/>
            </w:tcBorders>
            <w:shd w:val="clear" w:color="auto" w:fill="D9E2F3" w:themeFill="accent1" w:themeFillTint="33"/>
            <w:noWrap/>
            <w:vAlign w:val="bottom"/>
            <w:hideMark/>
          </w:tcPr>
          <w:p w14:paraId="1EFAC288" w14:textId="77777777" w:rsidR="005D05BB" w:rsidRPr="00AC79FE" w:rsidRDefault="005D05BB"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No</w:t>
            </w:r>
          </w:p>
        </w:tc>
        <w:tc>
          <w:tcPr>
            <w:tcW w:w="2126" w:type="dxa"/>
            <w:tcBorders>
              <w:top w:val="nil"/>
              <w:left w:val="nil"/>
              <w:bottom w:val="nil"/>
              <w:right w:val="nil"/>
            </w:tcBorders>
            <w:shd w:val="clear" w:color="auto" w:fill="D9E2F3" w:themeFill="accent1" w:themeFillTint="33"/>
            <w:noWrap/>
            <w:vAlign w:val="bottom"/>
            <w:hideMark/>
          </w:tcPr>
          <w:p w14:paraId="1505ABE2" w14:textId="77777777" w:rsidR="005D05BB" w:rsidRPr="00AC79FE" w:rsidRDefault="005D05BB"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Standing floating</w:t>
            </w:r>
          </w:p>
        </w:tc>
        <w:tc>
          <w:tcPr>
            <w:tcW w:w="1276" w:type="dxa"/>
            <w:tcBorders>
              <w:top w:val="nil"/>
              <w:left w:val="nil"/>
              <w:bottom w:val="nil"/>
              <w:right w:val="nil"/>
            </w:tcBorders>
            <w:shd w:val="clear" w:color="auto" w:fill="auto"/>
            <w:noWrap/>
            <w:vAlign w:val="bottom"/>
            <w:hideMark/>
          </w:tcPr>
          <w:p w14:paraId="159FB3BA" w14:textId="77777777" w:rsidR="005D05BB" w:rsidRPr="00AC79FE" w:rsidRDefault="005D05BB" w:rsidP="003F0550">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75</w:t>
            </w:r>
          </w:p>
        </w:tc>
        <w:tc>
          <w:tcPr>
            <w:tcW w:w="1418" w:type="dxa"/>
            <w:tcBorders>
              <w:top w:val="nil"/>
              <w:left w:val="nil"/>
              <w:bottom w:val="nil"/>
              <w:right w:val="nil"/>
            </w:tcBorders>
            <w:shd w:val="clear" w:color="auto" w:fill="auto"/>
            <w:noWrap/>
            <w:vAlign w:val="bottom"/>
            <w:hideMark/>
          </w:tcPr>
          <w:p w14:paraId="2ABEAA02" w14:textId="77777777" w:rsidR="005D05BB" w:rsidRPr="00AC79FE" w:rsidRDefault="005D05BB" w:rsidP="003F0550">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25</w:t>
            </w:r>
          </w:p>
        </w:tc>
        <w:tc>
          <w:tcPr>
            <w:tcW w:w="1275" w:type="dxa"/>
            <w:tcBorders>
              <w:top w:val="nil"/>
              <w:left w:val="nil"/>
              <w:bottom w:val="nil"/>
              <w:right w:val="nil"/>
            </w:tcBorders>
            <w:shd w:val="clear" w:color="auto" w:fill="auto"/>
            <w:noWrap/>
            <w:vAlign w:val="bottom"/>
            <w:hideMark/>
          </w:tcPr>
          <w:p w14:paraId="6F8CD47B" w14:textId="77777777" w:rsidR="005D05BB" w:rsidRPr="00AC79FE" w:rsidRDefault="005D05BB" w:rsidP="003F0550">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0</w:t>
            </w:r>
          </w:p>
        </w:tc>
      </w:tr>
      <w:tr w:rsidR="003F0550" w:rsidRPr="00AC79FE" w14:paraId="7A277EB8" w14:textId="77777777" w:rsidTr="003F0550">
        <w:trPr>
          <w:trHeight w:val="243"/>
        </w:trPr>
        <w:tc>
          <w:tcPr>
            <w:tcW w:w="1843" w:type="dxa"/>
            <w:tcBorders>
              <w:top w:val="nil"/>
              <w:left w:val="nil"/>
              <w:bottom w:val="nil"/>
              <w:right w:val="nil"/>
            </w:tcBorders>
            <w:shd w:val="clear" w:color="auto" w:fill="D9E2F3" w:themeFill="accent1" w:themeFillTint="33"/>
            <w:noWrap/>
            <w:vAlign w:val="bottom"/>
            <w:hideMark/>
          </w:tcPr>
          <w:p w14:paraId="5AA2592C" w14:textId="77777777" w:rsidR="005D05BB" w:rsidRPr="00AC79FE" w:rsidRDefault="005D05BB"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No</w:t>
            </w:r>
          </w:p>
        </w:tc>
        <w:tc>
          <w:tcPr>
            <w:tcW w:w="2126" w:type="dxa"/>
            <w:tcBorders>
              <w:top w:val="nil"/>
              <w:left w:val="nil"/>
              <w:bottom w:val="nil"/>
              <w:right w:val="nil"/>
            </w:tcBorders>
            <w:shd w:val="clear" w:color="auto" w:fill="D9E2F3" w:themeFill="accent1" w:themeFillTint="33"/>
            <w:noWrap/>
            <w:vAlign w:val="bottom"/>
            <w:hideMark/>
          </w:tcPr>
          <w:p w14:paraId="2143D7D6" w14:textId="77777777" w:rsidR="005D05BB" w:rsidRPr="00AC79FE" w:rsidRDefault="005D05BB" w:rsidP="007B5E31">
            <w:pPr>
              <w:spacing w:after="0" w:line="240" w:lineRule="auto"/>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Standing submerged</w:t>
            </w:r>
          </w:p>
        </w:tc>
        <w:tc>
          <w:tcPr>
            <w:tcW w:w="1276" w:type="dxa"/>
            <w:tcBorders>
              <w:top w:val="nil"/>
              <w:left w:val="nil"/>
              <w:bottom w:val="nil"/>
              <w:right w:val="nil"/>
            </w:tcBorders>
            <w:shd w:val="clear" w:color="auto" w:fill="auto"/>
            <w:noWrap/>
            <w:vAlign w:val="bottom"/>
            <w:hideMark/>
          </w:tcPr>
          <w:p w14:paraId="42BBE0F8" w14:textId="77777777" w:rsidR="005D05BB" w:rsidRPr="00AC79FE" w:rsidRDefault="005D05BB" w:rsidP="003F0550">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0</w:t>
            </w:r>
          </w:p>
        </w:tc>
        <w:tc>
          <w:tcPr>
            <w:tcW w:w="1418" w:type="dxa"/>
            <w:tcBorders>
              <w:top w:val="nil"/>
              <w:left w:val="nil"/>
              <w:bottom w:val="nil"/>
              <w:right w:val="nil"/>
            </w:tcBorders>
            <w:shd w:val="clear" w:color="auto" w:fill="auto"/>
            <w:noWrap/>
            <w:vAlign w:val="bottom"/>
            <w:hideMark/>
          </w:tcPr>
          <w:p w14:paraId="3CB254B9" w14:textId="77777777" w:rsidR="005D05BB" w:rsidRPr="00AC79FE" w:rsidRDefault="005D05BB" w:rsidP="003F0550">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25</w:t>
            </w:r>
          </w:p>
        </w:tc>
        <w:tc>
          <w:tcPr>
            <w:tcW w:w="1275" w:type="dxa"/>
            <w:tcBorders>
              <w:top w:val="nil"/>
              <w:left w:val="nil"/>
              <w:bottom w:val="nil"/>
              <w:right w:val="nil"/>
            </w:tcBorders>
            <w:shd w:val="clear" w:color="auto" w:fill="auto"/>
            <w:noWrap/>
            <w:vAlign w:val="bottom"/>
            <w:hideMark/>
          </w:tcPr>
          <w:p w14:paraId="206913C0" w14:textId="77777777" w:rsidR="005D05BB" w:rsidRPr="00AC79FE" w:rsidRDefault="005D05BB" w:rsidP="003F0550">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75</w:t>
            </w:r>
          </w:p>
        </w:tc>
      </w:tr>
      <w:tr w:rsidR="003F0550" w:rsidRPr="00AC79FE" w14:paraId="029AE426" w14:textId="77777777" w:rsidTr="003F0550">
        <w:trPr>
          <w:trHeight w:val="243"/>
        </w:trPr>
        <w:tc>
          <w:tcPr>
            <w:tcW w:w="1843" w:type="dxa"/>
            <w:tcBorders>
              <w:top w:val="nil"/>
              <w:left w:val="nil"/>
              <w:bottom w:val="nil"/>
              <w:right w:val="nil"/>
            </w:tcBorders>
            <w:shd w:val="clear" w:color="auto" w:fill="D9E2F3" w:themeFill="accent1" w:themeFillTint="33"/>
            <w:noWrap/>
            <w:vAlign w:val="bottom"/>
            <w:hideMark/>
          </w:tcPr>
          <w:p w14:paraId="58354E1B" w14:textId="77777777" w:rsidR="005D05BB" w:rsidRPr="00AC79FE" w:rsidRDefault="005D05BB"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No</w:t>
            </w:r>
          </w:p>
        </w:tc>
        <w:tc>
          <w:tcPr>
            <w:tcW w:w="2126" w:type="dxa"/>
            <w:tcBorders>
              <w:top w:val="nil"/>
              <w:left w:val="nil"/>
              <w:bottom w:val="nil"/>
              <w:right w:val="nil"/>
            </w:tcBorders>
            <w:shd w:val="clear" w:color="auto" w:fill="D9E2F3" w:themeFill="accent1" w:themeFillTint="33"/>
            <w:noWrap/>
            <w:vAlign w:val="bottom"/>
            <w:hideMark/>
          </w:tcPr>
          <w:p w14:paraId="100245FE" w14:textId="77777777" w:rsidR="005D05BB" w:rsidRPr="00AC79FE" w:rsidRDefault="005D05BB" w:rsidP="007B5E31">
            <w:pPr>
              <w:spacing w:after="0" w:line="240" w:lineRule="auto"/>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Flowing submerged</w:t>
            </w:r>
          </w:p>
        </w:tc>
        <w:tc>
          <w:tcPr>
            <w:tcW w:w="1276" w:type="dxa"/>
            <w:tcBorders>
              <w:top w:val="nil"/>
              <w:left w:val="nil"/>
              <w:bottom w:val="nil"/>
              <w:right w:val="nil"/>
            </w:tcBorders>
            <w:shd w:val="clear" w:color="auto" w:fill="auto"/>
            <w:noWrap/>
            <w:vAlign w:val="bottom"/>
            <w:hideMark/>
          </w:tcPr>
          <w:p w14:paraId="4243CF21" w14:textId="77777777" w:rsidR="005D05BB" w:rsidRPr="00AC79FE" w:rsidRDefault="005D05BB" w:rsidP="003F0550">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0</w:t>
            </w:r>
          </w:p>
        </w:tc>
        <w:tc>
          <w:tcPr>
            <w:tcW w:w="1418" w:type="dxa"/>
            <w:tcBorders>
              <w:top w:val="nil"/>
              <w:left w:val="nil"/>
              <w:bottom w:val="nil"/>
              <w:right w:val="nil"/>
            </w:tcBorders>
            <w:shd w:val="clear" w:color="auto" w:fill="auto"/>
            <w:noWrap/>
            <w:vAlign w:val="bottom"/>
            <w:hideMark/>
          </w:tcPr>
          <w:p w14:paraId="3E6E051F" w14:textId="77777777" w:rsidR="005D05BB" w:rsidRPr="00AC79FE" w:rsidRDefault="005D05BB" w:rsidP="003F0550">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25</w:t>
            </w:r>
          </w:p>
        </w:tc>
        <w:tc>
          <w:tcPr>
            <w:tcW w:w="1275" w:type="dxa"/>
            <w:tcBorders>
              <w:top w:val="nil"/>
              <w:left w:val="nil"/>
              <w:bottom w:val="nil"/>
              <w:right w:val="nil"/>
            </w:tcBorders>
            <w:shd w:val="clear" w:color="auto" w:fill="auto"/>
            <w:noWrap/>
            <w:vAlign w:val="bottom"/>
            <w:hideMark/>
          </w:tcPr>
          <w:p w14:paraId="1DC751D4" w14:textId="77777777" w:rsidR="005D05BB" w:rsidRPr="00AC79FE" w:rsidRDefault="005D05BB" w:rsidP="003F0550">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75</w:t>
            </w:r>
          </w:p>
        </w:tc>
      </w:tr>
      <w:tr w:rsidR="003F0550" w:rsidRPr="00AC79FE" w14:paraId="744F302A" w14:textId="77777777" w:rsidTr="003F0550">
        <w:trPr>
          <w:trHeight w:val="243"/>
        </w:trPr>
        <w:tc>
          <w:tcPr>
            <w:tcW w:w="1843" w:type="dxa"/>
            <w:tcBorders>
              <w:top w:val="nil"/>
              <w:left w:val="nil"/>
              <w:bottom w:val="nil"/>
              <w:right w:val="nil"/>
            </w:tcBorders>
            <w:shd w:val="clear" w:color="auto" w:fill="D9E2F3" w:themeFill="accent1" w:themeFillTint="33"/>
            <w:noWrap/>
            <w:vAlign w:val="bottom"/>
            <w:hideMark/>
          </w:tcPr>
          <w:p w14:paraId="0B2F26C7" w14:textId="77777777" w:rsidR="005D05BB" w:rsidRPr="00AC79FE" w:rsidRDefault="005D05BB"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Partial</w:t>
            </w:r>
          </w:p>
        </w:tc>
        <w:tc>
          <w:tcPr>
            <w:tcW w:w="2126" w:type="dxa"/>
            <w:tcBorders>
              <w:top w:val="nil"/>
              <w:left w:val="nil"/>
              <w:bottom w:val="nil"/>
              <w:right w:val="nil"/>
            </w:tcBorders>
            <w:shd w:val="clear" w:color="auto" w:fill="D9E2F3" w:themeFill="accent1" w:themeFillTint="33"/>
            <w:noWrap/>
            <w:vAlign w:val="bottom"/>
            <w:hideMark/>
          </w:tcPr>
          <w:p w14:paraId="2AEF50C7" w14:textId="77777777" w:rsidR="005D05BB" w:rsidRPr="00AC79FE" w:rsidRDefault="005D05BB" w:rsidP="007B5E31">
            <w:pPr>
              <w:spacing w:after="0" w:line="240" w:lineRule="auto"/>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Standing floating</w:t>
            </w:r>
          </w:p>
        </w:tc>
        <w:tc>
          <w:tcPr>
            <w:tcW w:w="1276" w:type="dxa"/>
            <w:tcBorders>
              <w:top w:val="nil"/>
              <w:left w:val="nil"/>
              <w:bottom w:val="nil"/>
              <w:right w:val="nil"/>
            </w:tcBorders>
            <w:shd w:val="clear" w:color="auto" w:fill="auto"/>
            <w:noWrap/>
            <w:vAlign w:val="bottom"/>
            <w:hideMark/>
          </w:tcPr>
          <w:p w14:paraId="39FA9A68" w14:textId="77777777" w:rsidR="005D05BB" w:rsidRPr="00AC79FE" w:rsidRDefault="005D05BB" w:rsidP="003F0550">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50</w:t>
            </w:r>
          </w:p>
        </w:tc>
        <w:tc>
          <w:tcPr>
            <w:tcW w:w="1418" w:type="dxa"/>
            <w:tcBorders>
              <w:top w:val="nil"/>
              <w:left w:val="nil"/>
              <w:bottom w:val="nil"/>
              <w:right w:val="nil"/>
            </w:tcBorders>
            <w:shd w:val="clear" w:color="auto" w:fill="auto"/>
            <w:noWrap/>
            <w:vAlign w:val="bottom"/>
            <w:hideMark/>
          </w:tcPr>
          <w:p w14:paraId="5E02543E" w14:textId="77777777" w:rsidR="005D05BB" w:rsidRPr="00AC79FE" w:rsidRDefault="005D05BB" w:rsidP="003F0550">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50</w:t>
            </w:r>
          </w:p>
        </w:tc>
        <w:tc>
          <w:tcPr>
            <w:tcW w:w="1275" w:type="dxa"/>
            <w:tcBorders>
              <w:top w:val="nil"/>
              <w:left w:val="nil"/>
              <w:bottom w:val="nil"/>
              <w:right w:val="nil"/>
            </w:tcBorders>
            <w:shd w:val="clear" w:color="auto" w:fill="auto"/>
            <w:noWrap/>
            <w:vAlign w:val="bottom"/>
            <w:hideMark/>
          </w:tcPr>
          <w:p w14:paraId="1A66C98F" w14:textId="77777777" w:rsidR="005D05BB" w:rsidRPr="00AC79FE" w:rsidRDefault="005D05BB" w:rsidP="003F0550">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0</w:t>
            </w:r>
          </w:p>
        </w:tc>
      </w:tr>
      <w:tr w:rsidR="003F0550" w:rsidRPr="00AC79FE" w14:paraId="29F0ECF9" w14:textId="77777777" w:rsidTr="003F0550">
        <w:trPr>
          <w:trHeight w:val="243"/>
        </w:trPr>
        <w:tc>
          <w:tcPr>
            <w:tcW w:w="1843" w:type="dxa"/>
            <w:tcBorders>
              <w:top w:val="nil"/>
              <w:left w:val="nil"/>
              <w:bottom w:val="nil"/>
              <w:right w:val="nil"/>
            </w:tcBorders>
            <w:shd w:val="clear" w:color="auto" w:fill="D9E2F3" w:themeFill="accent1" w:themeFillTint="33"/>
            <w:noWrap/>
            <w:vAlign w:val="bottom"/>
            <w:hideMark/>
          </w:tcPr>
          <w:p w14:paraId="1CF7A476" w14:textId="77777777" w:rsidR="005D05BB" w:rsidRPr="00AC79FE" w:rsidRDefault="005D05BB"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Partial</w:t>
            </w:r>
          </w:p>
        </w:tc>
        <w:tc>
          <w:tcPr>
            <w:tcW w:w="2126" w:type="dxa"/>
            <w:tcBorders>
              <w:top w:val="nil"/>
              <w:left w:val="nil"/>
              <w:bottom w:val="nil"/>
              <w:right w:val="nil"/>
            </w:tcBorders>
            <w:shd w:val="clear" w:color="auto" w:fill="D9E2F3" w:themeFill="accent1" w:themeFillTint="33"/>
            <w:noWrap/>
            <w:vAlign w:val="bottom"/>
            <w:hideMark/>
          </w:tcPr>
          <w:p w14:paraId="636CF73D" w14:textId="77777777" w:rsidR="005D05BB" w:rsidRPr="00AC79FE" w:rsidRDefault="005D05BB" w:rsidP="007B5E31">
            <w:pPr>
              <w:spacing w:after="0" w:line="240" w:lineRule="auto"/>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Standing submerged</w:t>
            </w:r>
          </w:p>
        </w:tc>
        <w:tc>
          <w:tcPr>
            <w:tcW w:w="1276" w:type="dxa"/>
            <w:tcBorders>
              <w:top w:val="nil"/>
              <w:left w:val="nil"/>
              <w:bottom w:val="nil"/>
              <w:right w:val="nil"/>
            </w:tcBorders>
            <w:shd w:val="clear" w:color="auto" w:fill="auto"/>
            <w:noWrap/>
            <w:vAlign w:val="bottom"/>
            <w:hideMark/>
          </w:tcPr>
          <w:p w14:paraId="6655DE16" w14:textId="77777777" w:rsidR="005D05BB" w:rsidRPr="00AC79FE" w:rsidRDefault="005D05BB" w:rsidP="003F0550">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25</w:t>
            </w:r>
          </w:p>
        </w:tc>
        <w:tc>
          <w:tcPr>
            <w:tcW w:w="1418" w:type="dxa"/>
            <w:tcBorders>
              <w:top w:val="nil"/>
              <w:left w:val="nil"/>
              <w:bottom w:val="nil"/>
              <w:right w:val="nil"/>
            </w:tcBorders>
            <w:shd w:val="clear" w:color="auto" w:fill="auto"/>
            <w:noWrap/>
            <w:vAlign w:val="bottom"/>
            <w:hideMark/>
          </w:tcPr>
          <w:p w14:paraId="0735E6A9" w14:textId="77777777" w:rsidR="005D05BB" w:rsidRPr="00AC79FE" w:rsidRDefault="005D05BB" w:rsidP="003F0550">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75</w:t>
            </w:r>
          </w:p>
        </w:tc>
        <w:tc>
          <w:tcPr>
            <w:tcW w:w="1275" w:type="dxa"/>
            <w:tcBorders>
              <w:top w:val="nil"/>
              <w:left w:val="nil"/>
              <w:bottom w:val="nil"/>
              <w:right w:val="nil"/>
            </w:tcBorders>
            <w:shd w:val="clear" w:color="auto" w:fill="auto"/>
            <w:noWrap/>
            <w:vAlign w:val="bottom"/>
            <w:hideMark/>
          </w:tcPr>
          <w:p w14:paraId="39DE8DC1" w14:textId="77777777" w:rsidR="005D05BB" w:rsidRPr="00AC79FE" w:rsidRDefault="005D05BB" w:rsidP="003F0550">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0</w:t>
            </w:r>
          </w:p>
        </w:tc>
      </w:tr>
      <w:tr w:rsidR="003F0550" w:rsidRPr="00AC79FE" w14:paraId="14D20902" w14:textId="77777777" w:rsidTr="003F0550">
        <w:trPr>
          <w:trHeight w:val="243"/>
        </w:trPr>
        <w:tc>
          <w:tcPr>
            <w:tcW w:w="1843" w:type="dxa"/>
            <w:tcBorders>
              <w:top w:val="nil"/>
              <w:left w:val="nil"/>
              <w:bottom w:val="nil"/>
              <w:right w:val="nil"/>
            </w:tcBorders>
            <w:shd w:val="clear" w:color="auto" w:fill="D9E2F3" w:themeFill="accent1" w:themeFillTint="33"/>
            <w:noWrap/>
            <w:vAlign w:val="bottom"/>
            <w:hideMark/>
          </w:tcPr>
          <w:p w14:paraId="1ABFC75A" w14:textId="77777777" w:rsidR="005D05BB" w:rsidRPr="00AC79FE" w:rsidRDefault="005D05BB"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Partial</w:t>
            </w:r>
          </w:p>
        </w:tc>
        <w:tc>
          <w:tcPr>
            <w:tcW w:w="2126" w:type="dxa"/>
            <w:tcBorders>
              <w:top w:val="nil"/>
              <w:left w:val="nil"/>
              <w:bottom w:val="nil"/>
              <w:right w:val="nil"/>
            </w:tcBorders>
            <w:shd w:val="clear" w:color="auto" w:fill="D9E2F3" w:themeFill="accent1" w:themeFillTint="33"/>
            <w:noWrap/>
            <w:vAlign w:val="bottom"/>
            <w:hideMark/>
          </w:tcPr>
          <w:p w14:paraId="4A4F98B1" w14:textId="77777777" w:rsidR="005D05BB" w:rsidRPr="00AC79FE" w:rsidRDefault="005D05BB" w:rsidP="007B5E31">
            <w:pPr>
              <w:spacing w:after="0" w:line="240" w:lineRule="auto"/>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Flowing submerged</w:t>
            </w:r>
          </w:p>
        </w:tc>
        <w:tc>
          <w:tcPr>
            <w:tcW w:w="1276" w:type="dxa"/>
            <w:tcBorders>
              <w:top w:val="nil"/>
              <w:left w:val="nil"/>
              <w:bottom w:val="nil"/>
              <w:right w:val="nil"/>
            </w:tcBorders>
            <w:shd w:val="clear" w:color="auto" w:fill="auto"/>
            <w:noWrap/>
            <w:vAlign w:val="bottom"/>
            <w:hideMark/>
          </w:tcPr>
          <w:p w14:paraId="6AA1A5B3" w14:textId="77777777" w:rsidR="005D05BB" w:rsidRPr="00AC79FE" w:rsidRDefault="005D05BB" w:rsidP="003F0550">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25</w:t>
            </w:r>
          </w:p>
        </w:tc>
        <w:tc>
          <w:tcPr>
            <w:tcW w:w="1418" w:type="dxa"/>
            <w:tcBorders>
              <w:top w:val="nil"/>
              <w:left w:val="nil"/>
              <w:bottom w:val="nil"/>
              <w:right w:val="nil"/>
            </w:tcBorders>
            <w:shd w:val="clear" w:color="auto" w:fill="auto"/>
            <w:noWrap/>
            <w:vAlign w:val="bottom"/>
            <w:hideMark/>
          </w:tcPr>
          <w:p w14:paraId="565EB757" w14:textId="77777777" w:rsidR="005D05BB" w:rsidRPr="00AC79FE" w:rsidRDefault="005D05BB" w:rsidP="003F0550">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75</w:t>
            </w:r>
          </w:p>
        </w:tc>
        <w:tc>
          <w:tcPr>
            <w:tcW w:w="1275" w:type="dxa"/>
            <w:tcBorders>
              <w:top w:val="nil"/>
              <w:left w:val="nil"/>
              <w:bottom w:val="nil"/>
              <w:right w:val="nil"/>
            </w:tcBorders>
            <w:shd w:val="clear" w:color="auto" w:fill="auto"/>
            <w:noWrap/>
            <w:vAlign w:val="bottom"/>
            <w:hideMark/>
          </w:tcPr>
          <w:p w14:paraId="0AAC735A" w14:textId="77777777" w:rsidR="005D05BB" w:rsidRPr="00AC79FE" w:rsidRDefault="005D05BB" w:rsidP="003F0550">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0</w:t>
            </w:r>
          </w:p>
        </w:tc>
      </w:tr>
      <w:tr w:rsidR="003F0550" w:rsidRPr="00AC79FE" w14:paraId="10DB6416" w14:textId="77777777" w:rsidTr="003F0550">
        <w:trPr>
          <w:trHeight w:val="243"/>
        </w:trPr>
        <w:tc>
          <w:tcPr>
            <w:tcW w:w="1843" w:type="dxa"/>
            <w:tcBorders>
              <w:top w:val="nil"/>
              <w:left w:val="nil"/>
              <w:bottom w:val="nil"/>
              <w:right w:val="nil"/>
            </w:tcBorders>
            <w:shd w:val="clear" w:color="auto" w:fill="D9E2F3" w:themeFill="accent1" w:themeFillTint="33"/>
            <w:noWrap/>
            <w:vAlign w:val="bottom"/>
            <w:hideMark/>
          </w:tcPr>
          <w:p w14:paraId="58B045E0" w14:textId="77777777" w:rsidR="005D05BB" w:rsidRPr="00AC79FE" w:rsidRDefault="005D05BB"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Full</w:t>
            </w:r>
          </w:p>
        </w:tc>
        <w:tc>
          <w:tcPr>
            <w:tcW w:w="2126" w:type="dxa"/>
            <w:tcBorders>
              <w:top w:val="nil"/>
              <w:left w:val="nil"/>
              <w:bottom w:val="nil"/>
              <w:right w:val="nil"/>
            </w:tcBorders>
            <w:shd w:val="clear" w:color="auto" w:fill="D9E2F3" w:themeFill="accent1" w:themeFillTint="33"/>
            <w:noWrap/>
            <w:vAlign w:val="bottom"/>
            <w:hideMark/>
          </w:tcPr>
          <w:p w14:paraId="7D758C65" w14:textId="77777777" w:rsidR="005D05BB" w:rsidRPr="00AC79FE" w:rsidRDefault="005D05BB" w:rsidP="007B5E31">
            <w:pPr>
              <w:spacing w:after="0" w:line="240" w:lineRule="auto"/>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Standing floating</w:t>
            </w:r>
          </w:p>
        </w:tc>
        <w:tc>
          <w:tcPr>
            <w:tcW w:w="1276" w:type="dxa"/>
            <w:tcBorders>
              <w:top w:val="nil"/>
              <w:left w:val="nil"/>
              <w:bottom w:val="nil"/>
              <w:right w:val="nil"/>
            </w:tcBorders>
            <w:shd w:val="clear" w:color="auto" w:fill="auto"/>
            <w:noWrap/>
            <w:vAlign w:val="bottom"/>
            <w:hideMark/>
          </w:tcPr>
          <w:p w14:paraId="2197FFB8" w14:textId="77777777" w:rsidR="005D05BB" w:rsidRPr="00AC79FE" w:rsidRDefault="005D05BB" w:rsidP="003F0550">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25</w:t>
            </w:r>
          </w:p>
        </w:tc>
        <w:tc>
          <w:tcPr>
            <w:tcW w:w="1418" w:type="dxa"/>
            <w:tcBorders>
              <w:top w:val="nil"/>
              <w:left w:val="nil"/>
              <w:bottom w:val="nil"/>
              <w:right w:val="nil"/>
            </w:tcBorders>
            <w:shd w:val="clear" w:color="auto" w:fill="auto"/>
            <w:noWrap/>
            <w:vAlign w:val="bottom"/>
            <w:hideMark/>
          </w:tcPr>
          <w:p w14:paraId="5F3A0797" w14:textId="77777777" w:rsidR="005D05BB" w:rsidRPr="00AC79FE" w:rsidRDefault="005D05BB" w:rsidP="003F0550">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50</w:t>
            </w:r>
          </w:p>
        </w:tc>
        <w:tc>
          <w:tcPr>
            <w:tcW w:w="1275" w:type="dxa"/>
            <w:tcBorders>
              <w:top w:val="nil"/>
              <w:left w:val="nil"/>
              <w:bottom w:val="nil"/>
              <w:right w:val="nil"/>
            </w:tcBorders>
            <w:shd w:val="clear" w:color="auto" w:fill="auto"/>
            <w:noWrap/>
            <w:vAlign w:val="bottom"/>
            <w:hideMark/>
          </w:tcPr>
          <w:p w14:paraId="50420C36" w14:textId="77777777" w:rsidR="005D05BB" w:rsidRPr="00AC79FE" w:rsidRDefault="005D05BB" w:rsidP="003F0550">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25</w:t>
            </w:r>
          </w:p>
        </w:tc>
      </w:tr>
      <w:tr w:rsidR="003F0550" w:rsidRPr="00AC79FE" w14:paraId="2C705752" w14:textId="77777777" w:rsidTr="003F0550">
        <w:trPr>
          <w:trHeight w:val="243"/>
        </w:trPr>
        <w:tc>
          <w:tcPr>
            <w:tcW w:w="1843" w:type="dxa"/>
            <w:tcBorders>
              <w:top w:val="nil"/>
              <w:left w:val="nil"/>
              <w:bottom w:val="nil"/>
              <w:right w:val="nil"/>
            </w:tcBorders>
            <w:shd w:val="clear" w:color="auto" w:fill="D9E2F3" w:themeFill="accent1" w:themeFillTint="33"/>
            <w:noWrap/>
            <w:vAlign w:val="bottom"/>
            <w:hideMark/>
          </w:tcPr>
          <w:p w14:paraId="4B9B6C1E" w14:textId="77777777" w:rsidR="005D05BB" w:rsidRPr="00AC79FE" w:rsidRDefault="005D05BB"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Full</w:t>
            </w:r>
          </w:p>
        </w:tc>
        <w:tc>
          <w:tcPr>
            <w:tcW w:w="2126" w:type="dxa"/>
            <w:tcBorders>
              <w:top w:val="nil"/>
              <w:left w:val="nil"/>
              <w:bottom w:val="nil"/>
              <w:right w:val="nil"/>
            </w:tcBorders>
            <w:shd w:val="clear" w:color="auto" w:fill="D9E2F3" w:themeFill="accent1" w:themeFillTint="33"/>
            <w:noWrap/>
            <w:vAlign w:val="bottom"/>
            <w:hideMark/>
          </w:tcPr>
          <w:p w14:paraId="248FA9B8" w14:textId="77777777" w:rsidR="005D05BB" w:rsidRPr="00AC79FE" w:rsidRDefault="005D05BB" w:rsidP="007B5E31">
            <w:pPr>
              <w:spacing w:after="0" w:line="240" w:lineRule="auto"/>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Standing submerged</w:t>
            </w:r>
          </w:p>
        </w:tc>
        <w:tc>
          <w:tcPr>
            <w:tcW w:w="1276" w:type="dxa"/>
            <w:tcBorders>
              <w:top w:val="nil"/>
              <w:left w:val="nil"/>
              <w:bottom w:val="nil"/>
              <w:right w:val="nil"/>
            </w:tcBorders>
            <w:shd w:val="clear" w:color="auto" w:fill="auto"/>
            <w:noWrap/>
            <w:vAlign w:val="bottom"/>
            <w:hideMark/>
          </w:tcPr>
          <w:p w14:paraId="366EC41F" w14:textId="77777777" w:rsidR="005D05BB" w:rsidRPr="00AC79FE" w:rsidRDefault="005D05BB" w:rsidP="003F0550">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100</w:t>
            </w:r>
          </w:p>
        </w:tc>
        <w:tc>
          <w:tcPr>
            <w:tcW w:w="1418" w:type="dxa"/>
            <w:tcBorders>
              <w:top w:val="nil"/>
              <w:left w:val="nil"/>
              <w:bottom w:val="nil"/>
              <w:right w:val="nil"/>
            </w:tcBorders>
            <w:shd w:val="clear" w:color="auto" w:fill="auto"/>
            <w:noWrap/>
            <w:vAlign w:val="bottom"/>
            <w:hideMark/>
          </w:tcPr>
          <w:p w14:paraId="5266AFA7" w14:textId="77777777" w:rsidR="005D05BB" w:rsidRPr="00AC79FE" w:rsidRDefault="005D05BB" w:rsidP="003F0550">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0</w:t>
            </w:r>
          </w:p>
        </w:tc>
        <w:tc>
          <w:tcPr>
            <w:tcW w:w="1275" w:type="dxa"/>
            <w:tcBorders>
              <w:top w:val="nil"/>
              <w:left w:val="nil"/>
              <w:bottom w:val="nil"/>
              <w:right w:val="nil"/>
            </w:tcBorders>
            <w:shd w:val="clear" w:color="auto" w:fill="auto"/>
            <w:noWrap/>
            <w:vAlign w:val="bottom"/>
            <w:hideMark/>
          </w:tcPr>
          <w:p w14:paraId="486D8411" w14:textId="77777777" w:rsidR="005D05BB" w:rsidRPr="00AC79FE" w:rsidRDefault="005D05BB" w:rsidP="003F0550">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0</w:t>
            </w:r>
          </w:p>
        </w:tc>
      </w:tr>
      <w:tr w:rsidR="003F0550" w:rsidRPr="00AC79FE" w14:paraId="74645D47" w14:textId="77777777" w:rsidTr="003F0550">
        <w:trPr>
          <w:trHeight w:val="243"/>
        </w:trPr>
        <w:tc>
          <w:tcPr>
            <w:tcW w:w="1843" w:type="dxa"/>
            <w:tcBorders>
              <w:top w:val="nil"/>
              <w:left w:val="nil"/>
              <w:bottom w:val="single" w:sz="4" w:space="0" w:color="auto"/>
              <w:right w:val="nil"/>
            </w:tcBorders>
            <w:shd w:val="clear" w:color="auto" w:fill="D9E2F3" w:themeFill="accent1" w:themeFillTint="33"/>
            <w:noWrap/>
            <w:vAlign w:val="bottom"/>
            <w:hideMark/>
          </w:tcPr>
          <w:p w14:paraId="6CD2A1C7" w14:textId="77777777" w:rsidR="005D05BB" w:rsidRPr="00AC79FE" w:rsidRDefault="005D05BB"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Full</w:t>
            </w:r>
          </w:p>
        </w:tc>
        <w:tc>
          <w:tcPr>
            <w:tcW w:w="2126" w:type="dxa"/>
            <w:tcBorders>
              <w:top w:val="nil"/>
              <w:left w:val="nil"/>
              <w:bottom w:val="single" w:sz="4" w:space="0" w:color="auto"/>
              <w:right w:val="nil"/>
            </w:tcBorders>
            <w:shd w:val="clear" w:color="auto" w:fill="D9E2F3" w:themeFill="accent1" w:themeFillTint="33"/>
            <w:noWrap/>
            <w:vAlign w:val="bottom"/>
            <w:hideMark/>
          </w:tcPr>
          <w:p w14:paraId="679549F3" w14:textId="77777777" w:rsidR="005D05BB" w:rsidRPr="00AC79FE" w:rsidRDefault="005D05BB" w:rsidP="007B5E31">
            <w:pPr>
              <w:spacing w:after="0" w:line="240" w:lineRule="auto"/>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Flowing submerged</w:t>
            </w:r>
          </w:p>
        </w:tc>
        <w:tc>
          <w:tcPr>
            <w:tcW w:w="1276" w:type="dxa"/>
            <w:tcBorders>
              <w:top w:val="nil"/>
              <w:left w:val="nil"/>
              <w:bottom w:val="single" w:sz="4" w:space="0" w:color="auto"/>
              <w:right w:val="nil"/>
            </w:tcBorders>
            <w:shd w:val="clear" w:color="auto" w:fill="auto"/>
            <w:noWrap/>
            <w:vAlign w:val="bottom"/>
            <w:hideMark/>
          </w:tcPr>
          <w:p w14:paraId="6542D674" w14:textId="77777777" w:rsidR="005D05BB" w:rsidRPr="00AC79FE" w:rsidRDefault="005D05BB" w:rsidP="003F0550">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100</w:t>
            </w:r>
          </w:p>
        </w:tc>
        <w:tc>
          <w:tcPr>
            <w:tcW w:w="1418" w:type="dxa"/>
            <w:tcBorders>
              <w:top w:val="nil"/>
              <w:left w:val="nil"/>
              <w:bottom w:val="single" w:sz="4" w:space="0" w:color="auto"/>
              <w:right w:val="nil"/>
            </w:tcBorders>
            <w:shd w:val="clear" w:color="auto" w:fill="auto"/>
            <w:noWrap/>
            <w:vAlign w:val="bottom"/>
            <w:hideMark/>
          </w:tcPr>
          <w:p w14:paraId="5029FE8D" w14:textId="77777777" w:rsidR="005D05BB" w:rsidRPr="00AC79FE" w:rsidRDefault="005D05BB" w:rsidP="003F0550">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0</w:t>
            </w:r>
          </w:p>
        </w:tc>
        <w:tc>
          <w:tcPr>
            <w:tcW w:w="1275" w:type="dxa"/>
            <w:tcBorders>
              <w:top w:val="nil"/>
              <w:left w:val="nil"/>
              <w:bottom w:val="single" w:sz="4" w:space="0" w:color="auto"/>
              <w:right w:val="nil"/>
            </w:tcBorders>
            <w:shd w:val="clear" w:color="auto" w:fill="auto"/>
            <w:noWrap/>
            <w:vAlign w:val="bottom"/>
            <w:hideMark/>
          </w:tcPr>
          <w:p w14:paraId="76173BF7" w14:textId="77777777" w:rsidR="005D05BB" w:rsidRPr="00AC79FE" w:rsidRDefault="005D05BB" w:rsidP="003F0550">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0</w:t>
            </w:r>
          </w:p>
        </w:tc>
      </w:tr>
    </w:tbl>
    <w:p w14:paraId="495B5205" w14:textId="77777777" w:rsidR="005D05BB" w:rsidRPr="00AC79FE" w:rsidRDefault="005D05BB" w:rsidP="005D05BB">
      <w:pPr>
        <w:rPr>
          <w:rFonts w:ascii="Times New Roman" w:hAnsi="Times New Roman" w:cs="Times New Roman"/>
          <w:b/>
          <w:bCs/>
          <w:sz w:val="24"/>
          <w:szCs w:val="24"/>
        </w:rPr>
      </w:pPr>
    </w:p>
    <w:p w14:paraId="41675FED" w14:textId="77777777" w:rsidR="003F0550" w:rsidRPr="00AC79FE" w:rsidRDefault="003F0550">
      <w:pPr>
        <w:rPr>
          <w:rFonts w:ascii="Times New Roman" w:hAnsi="Times New Roman" w:cs="Times New Roman"/>
          <w:b/>
          <w:bCs/>
          <w:sz w:val="24"/>
          <w:szCs w:val="24"/>
        </w:rPr>
      </w:pPr>
      <w:r w:rsidRPr="00AC79FE">
        <w:rPr>
          <w:rFonts w:ascii="Times New Roman" w:hAnsi="Times New Roman" w:cs="Times New Roman"/>
          <w:b/>
          <w:bCs/>
          <w:sz w:val="24"/>
          <w:szCs w:val="24"/>
        </w:rPr>
        <w:br w:type="page"/>
      </w:r>
    </w:p>
    <w:p w14:paraId="16177BBD" w14:textId="00ECB696" w:rsidR="006F1481" w:rsidRPr="00AC79FE" w:rsidRDefault="006F1481" w:rsidP="00AC79FE">
      <w:pPr>
        <w:jc w:val="both"/>
        <w:rPr>
          <w:rFonts w:ascii="Times New Roman" w:hAnsi="Times New Roman" w:cs="Times New Roman"/>
          <w:sz w:val="24"/>
          <w:szCs w:val="24"/>
        </w:rPr>
      </w:pPr>
      <w:r w:rsidRPr="00AC79FE">
        <w:rPr>
          <w:rFonts w:ascii="Times New Roman" w:hAnsi="Times New Roman" w:cs="Times New Roman"/>
          <w:b/>
          <w:bCs/>
          <w:sz w:val="24"/>
          <w:szCs w:val="24"/>
        </w:rPr>
        <w:lastRenderedPageBreak/>
        <w:t xml:space="preserve">Table </w:t>
      </w:r>
      <w:r w:rsidR="00F108DF" w:rsidRPr="00AC79FE">
        <w:rPr>
          <w:rFonts w:ascii="Times New Roman" w:hAnsi="Times New Roman" w:cs="Times New Roman"/>
          <w:b/>
          <w:bCs/>
          <w:sz w:val="24"/>
          <w:szCs w:val="24"/>
        </w:rPr>
        <w:t>S8</w:t>
      </w:r>
      <w:r w:rsidRPr="00AC79FE">
        <w:rPr>
          <w:rFonts w:ascii="Times New Roman" w:hAnsi="Times New Roman" w:cs="Times New Roman"/>
          <w:b/>
          <w:bCs/>
          <w:sz w:val="24"/>
          <w:szCs w:val="24"/>
        </w:rPr>
        <w:t xml:space="preserve">. </w:t>
      </w:r>
      <w:proofErr w:type="gramStart"/>
      <w:r w:rsidRPr="00AC79FE">
        <w:rPr>
          <w:rFonts w:ascii="Times New Roman" w:hAnsi="Times New Roman" w:cs="Times New Roman"/>
          <w:b/>
          <w:bCs/>
          <w:sz w:val="24"/>
          <w:szCs w:val="24"/>
        </w:rPr>
        <w:t xml:space="preserve">Conditional probability table </w:t>
      </w:r>
      <w:r w:rsidR="0074308D" w:rsidRPr="00AC79FE">
        <w:rPr>
          <w:rFonts w:ascii="Times New Roman" w:hAnsi="Times New Roman" w:cs="Times New Roman"/>
          <w:b/>
          <w:bCs/>
          <w:sz w:val="24"/>
          <w:szCs w:val="24"/>
        </w:rPr>
        <w:t xml:space="preserve">(in %) </w:t>
      </w:r>
      <w:r w:rsidRPr="00AC79FE">
        <w:rPr>
          <w:rFonts w:ascii="Times New Roman" w:hAnsi="Times New Roman" w:cs="Times New Roman"/>
          <w:b/>
          <w:bCs/>
          <w:sz w:val="24"/>
          <w:szCs w:val="24"/>
        </w:rPr>
        <w:t xml:space="preserve">for </w:t>
      </w:r>
      <w:proofErr w:type="spellStart"/>
      <w:r w:rsidRPr="00AC79FE">
        <w:rPr>
          <w:rFonts w:ascii="Times New Roman" w:hAnsi="Times New Roman" w:cs="Times New Roman"/>
          <w:b/>
          <w:bCs/>
          <w:sz w:val="24"/>
          <w:szCs w:val="24"/>
        </w:rPr>
        <w:t>piscivorous</w:t>
      </w:r>
      <w:proofErr w:type="spellEnd"/>
      <w:r w:rsidRPr="00AC79FE">
        <w:rPr>
          <w:rFonts w:ascii="Times New Roman" w:hAnsi="Times New Roman" w:cs="Times New Roman"/>
          <w:b/>
          <w:bCs/>
          <w:sz w:val="24"/>
          <w:szCs w:val="24"/>
        </w:rPr>
        <w:t xml:space="preserve"> fish predation with respect to plant removal and </w:t>
      </w:r>
      <w:proofErr w:type="spellStart"/>
      <w:r w:rsidRPr="00AC79FE">
        <w:rPr>
          <w:rFonts w:ascii="Times New Roman" w:hAnsi="Times New Roman" w:cs="Times New Roman"/>
          <w:b/>
          <w:bCs/>
          <w:sz w:val="24"/>
          <w:szCs w:val="24"/>
        </w:rPr>
        <w:t>piscivorous</w:t>
      </w:r>
      <w:proofErr w:type="spellEnd"/>
      <w:r w:rsidRPr="00AC79FE">
        <w:rPr>
          <w:rFonts w:ascii="Times New Roman" w:hAnsi="Times New Roman" w:cs="Times New Roman"/>
          <w:b/>
          <w:bCs/>
          <w:sz w:val="24"/>
          <w:szCs w:val="24"/>
        </w:rPr>
        <w:t xml:space="preserve"> fish.</w:t>
      </w:r>
      <w:proofErr w:type="gramEnd"/>
      <w:r w:rsidRPr="00AC79FE">
        <w:rPr>
          <w:rFonts w:ascii="Times New Roman" w:hAnsi="Times New Roman" w:cs="Times New Roman"/>
          <w:b/>
          <w:bCs/>
          <w:sz w:val="24"/>
          <w:szCs w:val="24"/>
        </w:rPr>
        <w:t xml:space="preserve"> </w:t>
      </w:r>
      <w:r w:rsidRPr="00AC79FE">
        <w:rPr>
          <w:rFonts w:ascii="Times New Roman" w:hAnsi="Times New Roman" w:cs="Times New Roman"/>
          <w:sz w:val="24"/>
          <w:szCs w:val="24"/>
        </w:rPr>
        <w:t xml:space="preserve">Rational: without plant removal, fish predation should be low because </w:t>
      </w:r>
      <w:proofErr w:type="spellStart"/>
      <w:r w:rsidRPr="00AC79FE">
        <w:rPr>
          <w:rFonts w:ascii="Times New Roman" w:hAnsi="Times New Roman" w:cs="Times New Roman"/>
          <w:sz w:val="24"/>
          <w:szCs w:val="24"/>
        </w:rPr>
        <w:t>piscivorous</w:t>
      </w:r>
      <w:proofErr w:type="spellEnd"/>
      <w:r w:rsidRPr="00AC79FE">
        <w:rPr>
          <w:rFonts w:ascii="Times New Roman" w:hAnsi="Times New Roman" w:cs="Times New Roman"/>
          <w:sz w:val="24"/>
          <w:szCs w:val="24"/>
        </w:rPr>
        <w:t xml:space="preserve"> fish cannot hunt efficiently within dense </w:t>
      </w:r>
      <w:proofErr w:type="spellStart"/>
      <w:r w:rsidRPr="00AC79FE">
        <w:rPr>
          <w:rFonts w:ascii="Times New Roman" w:hAnsi="Times New Roman" w:cs="Times New Roman"/>
          <w:sz w:val="24"/>
          <w:szCs w:val="24"/>
        </w:rPr>
        <w:t>macrophyte</w:t>
      </w:r>
      <w:proofErr w:type="spellEnd"/>
      <w:r w:rsidRPr="00AC79FE">
        <w:rPr>
          <w:rFonts w:ascii="Times New Roman" w:hAnsi="Times New Roman" w:cs="Times New Roman"/>
          <w:sz w:val="24"/>
          <w:szCs w:val="24"/>
        </w:rPr>
        <w:t xml:space="preserve"> beds. With a partial removal, fish production may be optimised through the provision of </w:t>
      </w:r>
      <w:proofErr w:type="spellStart"/>
      <w:r w:rsidRPr="00AC79FE">
        <w:rPr>
          <w:rFonts w:ascii="Times New Roman" w:hAnsi="Times New Roman" w:cs="Times New Roman"/>
          <w:sz w:val="24"/>
          <w:szCs w:val="24"/>
        </w:rPr>
        <w:t>refugia</w:t>
      </w:r>
      <w:proofErr w:type="spellEnd"/>
      <w:r w:rsidRPr="00AC79FE">
        <w:rPr>
          <w:rFonts w:ascii="Times New Roman" w:hAnsi="Times New Roman" w:cs="Times New Roman"/>
          <w:sz w:val="24"/>
          <w:szCs w:val="24"/>
        </w:rPr>
        <w:t xml:space="preserve"> for </w:t>
      </w:r>
      <w:proofErr w:type="spellStart"/>
      <w:r w:rsidRPr="00AC79FE">
        <w:rPr>
          <w:rFonts w:ascii="Times New Roman" w:hAnsi="Times New Roman" w:cs="Times New Roman"/>
          <w:sz w:val="24"/>
          <w:szCs w:val="24"/>
        </w:rPr>
        <w:t>planktivorous</w:t>
      </w:r>
      <w:proofErr w:type="spellEnd"/>
      <w:r w:rsidRPr="00AC79FE">
        <w:rPr>
          <w:rFonts w:ascii="Times New Roman" w:hAnsi="Times New Roman" w:cs="Times New Roman"/>
          <w:sz w:val="24"/>
          <w:szCs w:val="24"/>
        </w:rPr>
        <w:t xml:space="preserve"> fish, and space for </w:t>
      </w:r>
      <w:proofErr w:type="spellStart"/>
      <w:r w:rsidRPr="00AC79FE">
        <w:rPr>
          <w:rFonts w:ascii="Times New Roman" w:hAnsi="Times New Roman" w:cs="Times New Roman"/>
          <w:sz w:val="24"/>
          <w:szCs w:val="24"/>
        </w:rPr>
        <w:t>piscivorous</w:t>
      </w:r>
      <w:proofErr w:type="spellEnd"/>
      <w:r w:rsidRPr="00AC79FE">
        <w:rPr>
          <w:rFonts w:ascii="Times New Roman" w:hAnsi="Times New Roman" w:cs="Times New Roman"/>
          <w:sz w:val="24"/>
          <w:szCs w:val="24"/>
        </w:rPr>
        <w:t xml:space="preserve"> fish to hide and hunt at edge of patches.</w:t>
      </w:r>
      <w:r w:rsidR="00F108DF" w:rsidRPr="00AC79FE">
        <w:rPr>
          <w:rFonts w:ascii="Times New Roman" w:hAnsi="Times New Roman" w:cs="Times New Roman"/>
          <w:sz w:val="24"/>
          <w:szCs w:val="24"/>
        </w:rPr>
        <w:t xml:space="preserve"> With full plant removal, </w:t>
      </w:r>
      <w:r w:rsidR="0074308D" w:rsidRPr="00AC79FE">
        <w:rPr>
          <w:rFonts w:ascii="Times New Roman" w:hAnsi="Times New Roman" w:cs="Times New Roman"/>
          <w:sz w:val="24"/>
          <w:szCs w:val="24"/>
        </w:rPr>
        <w:t xml:space="preserve">predator avoidance by </w:t>
      </w:r>
      <w:proofErr w:type="spellStart"/>
      <w:r w:rsidR="00F108DF" w:rsidRPr="00AC79FE">
        <w:rPr>
          <w:rFonts w:ascii="Times New Roman" w:hAnsi="Times New Roman" w:cs="Times New Roman"/>
          <w:sz w:val="24"/>
          <w:szCs w:val="24"/>
        </w:rPr>
        <w:t>planktivorous</w:t>
      </w:r>
      <w:proofErr w:type="spellEnd"/>
      <w:r w:rsidR="00F108DF" w:rsidRPr="00AC79FE">
        <w:rPr>
          <w:rFonts w:ascii="Times New Roman" w:hAnsi="Times New Roman" w:cs="Times New Roman"/>
          <w:sz w:val="24"/>
          <w:szCs w:val="24"/>
        </w:rPr>
        <w:t xml:space="preserve"> fish </w:t>
      </w:r>
      <w:r w:rsidR="0074308D" w:rsidRPr="00AC79FE">
        <w:rPr>
          <w:rFonts w:ascii="Times New Roman" w:hAnsi="Times New Roman" w:cs="Times New Roman"/>
          <w:sz w:val="24"/>
          <w:szCs w:val="24"/>
        </w:rPr>
        <w:t>is severely impaired</w:t>
      </w:r>
      <w:r w:rsidR="00F108DF" w:rsidRPr="00AC79FE">
        <w:rPr>
          <w:rFonts w:ascii="Times New Roman" w:hAnsi="Times New Roman" w:cs="Times New Roman"/>
          <w:sz w:val="24"/>
          <w:szCs w:val="24"/>
        </w:rPr>
        <w:t xml:space="preserve"> and </w:t>
      </w:r>
      <w:proofErr w:type="spellStart"/>
      <w:r w:rsidR="00F108DF" w:rsidRPr="00AC79FE">
        <w:rPr>
          <w:rFonts w:ascii="Times New Roman" w:hAnsi="Times New Roman" w:cs="Times New Roman"/>
          <w:sz w:val="24"/>
          <w:szCs w:val="24"/>
        </w:rPr>
        <w:t>piscivorous</w:t>
      </w:r>
      <w:proofErr w:type="spellEnd"/>
      <w:r w:rsidR="00F108DF" w:rsidRPr="00AC79FE">
        <w:rPr>
          <w:rFonts w:ascii="Times New Roman" w:hAnsi="Times New Roman" w:cs="Times New Roman"/>
          <w:sz w:val="24"/>
          <w:szCs w:val="24"/>
        </w:rPr>
        <w:t xml:space="preserve"> fish predation should be high (at least in the short term).</w:t>
      </w:r>
      <w:r w:rsidR="0074308D" w:rsidRPr="00AC79FE">
        <w:rPr>
          <w:rFonts w:ascii="Times New Roman" w:hAnsi="Times New Roman" w:cs="Times New Roman"/>
        </w:rPr>
        <w:t xml:space="preserve"> </w:t>
      </w:r>
    </w:p>
    <w:tbl>
      <w:tblPr>
        <w:tblW w:w="7689" w:type="dxa"/>
        <w:tblLayout w:type="fixed"/>
        <w:tblLook w:val="04A0" w:firstRow="1" w:lastRow="0" w:firstColumn="1" w:lastColumn="0" w:noHBand="0" w:noVBand="1"/>
      </w:tblPr>
      <w:tblGrid>
        <w:gridCol w:w="1968"/>
        <w:gridCol w:w="2145"/>
        <w:gridCol w:w="1787"/>
        <w:gridCol w:w="1789"/>
      </w:tblGrid>
      <w:tr w:rsidR="006F1481" w:rsidRPr="00AC79FE" w14:paraId="3D056551" w14:textId="77777777" w:rsidTr="0054106A">
        <w:trPr>
          <w:trHeight w:val="318"/>
        </w:trPr>
        <w:tc>
          <w:tcPr>
            <w:tcW w:w="1968" w:type="dxa"/>
            <w:tcBorders>
              <w:top w:val="single" w:sz="4" w:space="0" w:color="auto"/>
              <w:left w:val="nil"/>
              <w:right w:val="nil"/>
            </w:tcBorders>
            <w:shd w:val="clear" w:color="auto" w:fill="D9E2F3" w:themeFill="accent1" w:themeFillTint="33"/>
            <w:noWrap/>
            <w:vAlign w:val="bottom"/>
          </w:tcPr>
          <w:p w14:paraId="46607C77" w14:textId="77777777" w:rsidR="006F1481" w:rsidRPr="00AC79FE" w:rsidRDefault="006F1481" w:rsidP="007B5E31">
            <w:pPr>
              <w:spacing w:after="0" w:line="240" w:lineRule="auto"/>
              <w:rPr>
                <w:rFonts w:ascii="Times New Roman" w:eastAsia="Times New Roman" w:hAnsi="Times New Roman" w:cs="Times New Roman"/>
                <w:b/>
                <w:bCs/>
                <w:color w:val="000000"/>
                <w:lang w:eastAsia="en-GB"/>
              </w:rPr>
            </w:pPr>
          </w:p>
        </w:tc>
        <w:tc>
          <w:tcPr>
            <w:tcW w:w="2145" w:type="dxa"/>
            <w:tcBorders>
              <w:top w:val="single" w:sz="4" w:space="0" w:color="auto"/>
              <w:left w:val="nil"/>
              <w:right w:val="nil"/>
            </w:tcBorders>
            <w:shd w:val="clear" w:color="auto" w:fill="D9E2F3" w:themeFill="accent1" w:themeFillTint="33"/>
            <w:noWrap/>
            <w:vAlign w:val="bottom"/>
          </w:tcPr>
          <w:p w14:paraId="7E93CAF3" w14:textId="77777777" w:rsidR="006F1481" w:rsidRPr="00AC79FE" w:rsidRDefault="006F1481" w:rsidP="007B5E31">
            <w:pPr>
              <w:spacing w:after="0" w:line="240" w:lineRule="auto"/>
              <w:rPr>
                <w:rFonts w:ascii="Times New Roman" w:eastAsia="Times New Roman" w:hAnsi="Times New Roman" w:cs="Times New Roman"/>
                <w:b/>
                <w:bCs/>
                <w:color w:val="000000"/>
                <w:lang w:eastAsia="en-GB"/>
              </w:rPr>
            </w:pPr>
          </w:p>
        </w:tc>
        <w:tc>
          <w:tcPr>
            <w:tcW w:w="3576" w:type="dxa"/>
            <w:gridSpan w:val="2"/>
            <w:tcBorders>
              <w:top w:val="single" w:sz="4" w:space="0" w:color="auto"/>
              <w:left w:val="nil"/>
              <w:right w:val="nil"/>
            </w:tcBorders>
            <w:shd w:val="clear" w:color="auto" w:fill="auto"/>
            <w:noWrap/>
            <w:vAlign w:val="bottom"/>
          </w:tcPr>
          <w:p w14:paraId="07AC68FB" w14:textId="6AA29645" w:rsidR="006F1481" w:rsidRPr="00AC79FE" w:rsidRDefault="006F1481" w:rsidP="006F1481">
            <w:pPr>
              <w:spacing w:after="0" w:line="240" w:lineRule="auto"/>
              <w:jc w:val="center"/>
              <w:rPr>
                <w:rFonts w:ascii="Times New Roman" w:eastAsia="Times New Roman" w:hAnsi="Times New Roman" w:cs="Times New Roman"/>
                <w:b/>
                <w:bCs/>
                <w:color w:val="000000"/>
                <w:lang w:eastAsia="en-GB"/>
              </w:rPr>
            </w:pPr>
            <w:proofErr w:type="spellStart"/>
            <w:r w:rsidRPr="00AC79FE">
              <w:rPr>
                <w:rFonts w:ascii="Times New Roman" w:eastAsia="Times New Roman" w:hAnsi="Times New Roman" w:cs="Times New Roman"/>
                <w:b/>
                <w:bCs/>
                <w:color w:val="000000"/>
                <w:lang w:eastAsia="en-GB"/>
              </w:rPr>
              <w:t>Piscivorous</w:t>
            </w:r>
            <w:proofErr w:type="spellEnd"/>
            <w:r w:rsidRPr="00AC79FE">
              <w:rPr>
                <w:rFonts w:ascii="Times New Roman" w:eastAsia="Times New Roman" w:hAnsi="Times New Roman" w:cs="Times New Roman"/>
                <w:b/>
                <w:bCs/>
                <w:color w:val="000000"/>
                <w:lang w:eastAsia="en-GB"/>
              </w:rPr>
              <w:t xml:space="preserve"> fish predation</w:t>
            </w:r>
          </w:p>
        </w:tc>
      </w:tr>
      <w:tr w:rsidR="006F1481" w:rsidRPr="00AC79FE" w14:paraId="38F40F32" w14:textId="77777777" w:rsidTr="0054106A">
        <w:trPr>
          <w:trHeight w:val="318"/>
        </w:trPr>
        <w:tc>
          <w:tcPr>
            <w:tcW w:w="1968" w:type="dxa"/>
            <w:tcBorders>
              <w:left w:val="nil"/>
              <w:bottom w:val="single" w:sz="4" w:space="0" w:color="auto"/>
              <w:right w:val="nil"/>
            </w:tcBorders>
            <w:shd w:val="clear" w:color="auto" w:fill="D9E2F3" w:themeFill="accent1" w:themeFillTint="33"/>
            <w:noWrap/>
            <w:vAlign w:val="bottom"/>
            <w:hideMark/>
          </w:tcPr>
          <w:p w14:paraId="5DE950EE" w14:textId="77777777" w:rsidR="006F1481" w:rsidRPr="00AC79FE" w:rsidRDefault="006F1481" w:rsidP="007B5E31">
            <w:pPr>
              <w:spacing w:after="0" w:line="240" w:lineRule="auto"/>
              <w:rPr>
                <w:rFonts w:ascii="Times New Roman" w:eastAsia="Times New Roman" w:hAnsi="Times New Roman" w:cs="Times New Roman"/>
                <w:b/>
                <w:bCs/>
                <w:color w:val="000000"/>
                <w:lang w:eastAsia="en-GB"/>
              </w:rPr>
            </w:pPr>
            <w:r w:rsidRPr="00AC79FE">
              <w:rPr>
                <w:rFonts w:ascii="Times New Roman" w:eastAsia="Times New Roman" w:hAnsi="Times New Roman" w:cs="Times New Roman"/>
                <w:b/>
                <w:bCs/>
                <w:color w:val="000000"/>
                <w:lang w:eastAsia="en-GB"/>
              </w:rPr>
              <w:t>Plant removal</w:t>
            </w:r>
          </w:p>
        </w:tc>
        <w:tc>
          <w:tcPr>
            <w:tcW w:w="2145" w:type="dxa"/>
            <w:tcBorders>
              <w:left w:val="nil"/>
              <w:bottom w:val="single" w:sz="4" w:space="0" w:color="auto"/>
              <w:right w:val="nil"/>
            </w:tcBorders>
            <w:shd w:val="clear" w:color="auto" w:fill="D9E2F3" w:themeFill="accent1" w:themeFillTint="33"/>
            <w:noWrap/>
            <w:vAlign w:val="bottom"/>
            <w:hideMark/>
          </w:tcPr>
          <w:p w14:paraId="5AD29460" w14:textId="77777777" w:rsidR="006F1481" w:rsidRPr="00AC79FE" w:rsidRDefault="006F1481" w:rsidP="007B5E31">
            <w:pPr>
              <w:spacing w:after="0" w:line="240" w:lineRule="auto"/>
              <w:rPr>
                <w:rFonts w:ascii="Times New Roman" w:eastAsia="Times New Roman" w:hAnsi="Times New Roman" w:cs="Times New Roman"/>
                <w:b/>
                <w:bCs/>
                <w:color w:val="000000"/>
                <w:lang w:eastAsia="en-GB"/>
              </w:rPr>
            </w:pPr>
            <w:proofErr w:type="spellStart"/>
            <w:r w:rsidRPr="00AC79FE">
              <w:rPr>
                <w:rFonts w:ascii="Times New Roman" w:eastAsia="Times New Roman" w:hAnsi="Times New Roman" w:cs="Times New Roman"/>
                <w:b/>
                <w:bCs/>
                <w:color w:val="000000"/>
                <w:lang w:eastAsia="en-GB"/>
              </w:rPr>
              <w:t>Piscivorous</w:t>
            </w:r>
            <w:proofErr w:type="spellEnd"/>
            <w:r w:rsidRPr="00AC79FE">
              <w:rPr>
                <w:rFonts w:ascii="Times New Roman" w:eastAsia="Times New Roman" w:hAnsi="Times New Roman" w:cs="Times New Roman"/>
                <w:b/>
                <w:bCs/>
                <w:color w:val="000000"/>
                <w:lang w:eastAsia="en-GB"/>
              </w:rPr>
              <w:t xml:space="preserve"> fish</w:t>
            </w:r>
          </w:p>
        </w:tc>
        <w:tc>
          <w:tcPr>
            <w:tcW w:w="1787" w:type="dxa"/>
            <w:tcBorders>
              <w:left w:val="nil"/>
              <w:bottom w:val="single" w:sz="4" w:space="0" w:color="auto"/>
              <w:right w:val="nil"/>
            </w:tcBorders>
            <w:shd w:val="clear" w:color="auto" w:fill="auto"/>
            <w:noWrap/>
            <w:vAlign w:val="bottom"/>
            <w:hideMark/>
          </w:tcPr>
          <w:p w14:paraId="5B92FF84" w14:textId="77777777" w:rsidR="006F1481" w:rsidRPr="00AC79FE" w:rsidRDefault="006F1481" w:rsidP="006F1481">
            <w:pPr>
              <w:spacing w:after="0" w:line="240" w:lineRule="auto"/>
              <w:jc w:val="right"/>
              <w:rPr>
                <w:rFonts w:ascii="Times New Roman" w:eastAsia="Times New Roman" w:hAnsi="Times New Roman" w:cs="Times New Roman"/>
                <w:b/>
                <w:bCs/>
                <w:color w:val="000000"/>
                <w:lang w:eastAsia="en-GB"/>
              </w:rPr>
            </w:pPr>
            <w:r w:rsidRPr="00AC79FE">
              <w:rPr>
                <w:rFonts w:ascii="Times New Roman" w:eastAsia="Times New Roman" w:hAnsi="Times New Roman" w:cs="Times New Roman"/>
                <w:b/>
                <w:bCs/>
                <w:color w:val="000000"/>
                <w:lang w:eastAsia="en-GB"/>
              </w:rPr>
              <w:t>Low</w:t>
            </w:r>
          </w:p>
        </w:tc>
        <w:tc>
          <w:tcPr>
            <w:tcW w:w="1788" w:type="dxa"/>
            <w:tcBorders>
              <w:left w:val="nil"/>
              <w:bottom w:val="single" w:sz="4" w:space="0" w:color="auto"/>
              <w:right w:val="nil"/>
            </w:tcBorders>
            <w:shd w:val="clear" w:color="auto" w:fill="auto"/>
            <w:noWrap/>
            <w:vAlign w:val="bottom"/>
            <w:hideMark/>
          </w:tcPr>
          <w:p w14:paraId="31614039" w14:textId="77777777" w:rsidR="006F1481" w:rsidRPr="00AC79FE" w:rsidRDefault="006F1481" w:rsidP="006F1481">
            <w:pPr>
              <w:spacing w:after="0" w:line="240" w:lineRule="auto"/>
              <w:jc w:val="right"/>
              <w:rPr>
                <w:rFonts w:ascii="Times New Roman" w:eastAsia="Times New Roman" w:hAnsi="Times New Roman" w:cs="Times New Roman"/>
                <w:b/>
                <w:bCs/>
                <w:color w:val="000000"/>
                <w:lang w:eastAsia="en-GB"/>
              </w:rPr>
            </w:pPr>
            <w:r w:rsidRPr="00AC79FE">
              <w:rPr>
                <w:rFonts w:ascii="Times New Roman" w:eastAsia="Times New Roman" w:hAnsi="Times New Roman" w:cs="Times New Roman"/>
                <w:b/>
                <w:bCs/>
                <w:color w:val="000000"/>
                <w:lang w:eastAsia="en-GB"/>
              </w:rPr>
              <w:t>High</w:t>
            </w:r>
          </w:p>
        </w:tc>
      </w:tr>
      <w:tr w:rsidR="006F1481" w:rsidRPr="00AC79FE" w14:paraId="0B389DC1" w14:textId="77777777" w:rsidTr="0054106A">
        <w:trPr>
          <w:trHeight w:val="318"/>
        </w:trPr>
        <w:tc>
          <w:tcPr>
            <w:tcW w:w="1968" w:type="dxa"/>
            <w:tcBorders>
              <w:top w:val="nil"/>
              <w:left w:val="nil"/>
              <w:bottom w:val="nil"/>
              <w:right w:val="nil"/>
            </w:tcBorders>
            <w:shd w:val="clear" w:color="auto" w:fill="D9E2F3" w:themeFill="accent1" w:themeFillTint="33"/>
            <w:noWrap/>
            <w:vAlign w:val="bottom"/>
            <w:hideMark/>
          </w:tcPr>
          <w:p w14:paraId="05F7D400" w14:textId="77777777" w:rsidR="006F1481" w:rsidRPr="00AC79FE" w:rsidRDefault="006F148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No</w:t>
            </w:r>
          </w:p>
        </w:tc>
        <w:tc>
          <w:tcPr>
            <w:tcW w:w="2145" w:type="dxa"/>
            <w:tcBorders>
              <w:top w:val="nil"/>
              <w:left w:val="nil"/>
              <w:bottom w:val="nil"/>
              <w:right w:val="nil"/>
            </w:tcBorders>
            <w:shd w:val="clear" w:color="auto" w:fill="D9E2F3" w:themeFill="accent1" w:themeFillTint="33"/>
            <w:noWrap/>
            <w:vAlign w:val="bottom"/>
            <w:hideMark/>
          </w:tcPr>
          <w:p w14:paraId="0F8CA785" w14:textId="77777777" w:rsidR="006F1481" w:rsidRPr="00AC79FE" w:rsidRDefault="006F148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Absent</w:t>
            </w:r>
          </w:p>
        </w:tc>
        <w:tc>
          <w:tcPr>
            <w:tcW w:w="1787" w:type="dxa"/>
            <w:tcBorders>
              <w:top w:val="nil"/>
              <w:left w:val="nil"/>
              <w:bottom w:val="nil"/>
              <w:right w:val="nil"/>
            </w:tcBorders>
            <w:shd w:val="clear" w:color="auto" w:fill="auto"/>
            <w:noWrap/>
            <w:vAlign w:val="bottom"/>
            <w:hideMark/>
          </w:tcPr>
          <w:p w14:paraId="2203508A" w14:textId="77777777" w:rsidR="006F1481" w:rsidRPr="00AC79FE" w:rsidRDefault="006F1481" w:rsidP="007B5E31">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100</w:t>
            </w:r>
          </w:p>
        </w:tc>
        <w:tc>
          <w:tcPr>
            <w:tcW w:w="1788" w:type="dxa"/>
            <w:tcBorders>
              <w:top w:val="nil"/>
              <w:left w:val="nil"/>
              <w:bottom w:val="nil"/>
              <w:right w:val="nil"/>
            </w:tcBorders>
            <w:shd w:val="clear" w:color="auto" w:fill="auto"/>
            <w:noWrap/>
            <w:vAlign w:val="bottom"/>
            <w:hideMark/>
          </w:tcPr>
          <w:p w14:paraId="743592F3" w14:textId="77777777" w:rsidR="006F1481" w:rsidRPr="00AC79FE" w:rsidRDefault="006F1481" w:rsidP="007B5E31">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0</w:t>
            </w:r>
          </w:p>
        </w:tc>
      </w:tr>
      <w:tr w:rsidR="006F1481" w:rsidRPr="00AC79FE" w14:paraId="76A77538" w14:textId="77777777" w:rsidTr="0054106A">
        <w:trPr>
          <w:trHeight w:val="318"/>
        </w:trPr>
        <w:tc>
          <w:tcPr>
            <w:tcW w:w="1968" w:type="dxa"/>
            <w:tcBorders>
              <w:top w:val="nil"/>
              <w:left w:val="nil"/>
              <w:bottom w:val="nil"/>
              <w:right w:val="nil"/>
            </w:tcBorders>
            <w:shd w:val="clear" w:color="auto" w:fill="D9E2F3" w:themeFill="accent1" w:themeFillTint="33"/>
            <w:noWrap/>
            <w:vAlign w:val="bottom"/>
            <w:hideMark/>
          </w:tcPr>
          <w:p w14:paraId="16089C27" w14:textId="77777777" w:rsidR="006F1481" w:rsidRPr="00AC79FE" w:rsidRDefault="006F148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No</w:t>
            </w:r>
          </w:p>
        </w:tc>
        <w:tc>
          <w:tcPr>
            <w:tcW w:w="2145" w:type="dxa"/>
            <w:tcBorders>
              <w:top w:val="nil"/>
              <w:left w:val="nil"/>
              <w:bottom w:val="nil"/>
              <w:right w:val="nil"/>
            </w:tcBorders>
            <w:shd w:val="clear" w:color="auto" w:fill="D9E2F3" w:themeFill="accent1" w:themeFillTint="33"/>
            <w:noWrap/>
            <w:vAlign w:val="bottom"/>
            <w:hideMark/>
          </w:tcPr>
          <w:p w14:paraId="635B4FFE" w14:textId="77777777" w:rsidR="006F1481" w:rsidRPr="00AC79FE" w:rsidRDefault="006F148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Present</w:t>
            </w:r>
          </w:p>
        </w:tc>
        <w:tc>
          <w:tcPr>
            <w:tcW w:w="1787" w:type="dxa"/>
            <w:tcBorders>
              <w:top w:val="nil"/>
              <w:left w:val="nil"/>
              <w:bottom w:val="nil"/>
              <w:right w:val="nil"/>
            </w:tcBorders>
            <w:shd w:val="clear" w:color="auto" w:fill="auto"/>
            <w:noWrap/>
            <w:vAlign w:val="bottom"/>
            <w:hideMark/>
          </w:tcPr>
          <w:p w14:paraId="4118BC95" w14:textId="77777777" w:rsidR="006F1481" w:rsidRPr="00AC79FE" w:rsidRDefault="006F1481" w:rsidP="007B5E31">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100</w:t>
            </w:r>
          </w:p>
        </w:tc>
        <w:tc>
          <w:tcPr>
            <w:tcW w:w="1788" w:type="dxa"/>
            <w:tcBorders>
              <w:top w:val="nil"/>
              <w:left w:val="nil"/>
              <w:bottom w:val="nil"/>
              <w:right w:val="nil"/>
            </w:tcBorders>
            <w:shd w:val="clear" w:color="auto" w:fill="auto"/>
            <w:noWrap/>
            <w:vAlign w:val="bottom"/>
            <w:hideMark/>
          </w:tcPr>
          <w:p w14:paraId="6D077CE3" w14:textId="77777777" w:rsidR="006F1481" w:rsidRPr="00AC79FE" w:rsidRDefault="006F1481" w:rsidP="007B5E31">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0</w:t>
            </w:r>
          </w:p>
        </w:tc>
      </w:tr>
      <w:tr w:rsidR="006F1481" w:rsidRPr="00AC79FE" w14:paraId="3A507193" w14:textId="77777777" w:rsidTr="0054106A">
        <w:trPr>
          <w:trHeight w:val="318"/>
        </w:trPr>
        <w:tc>
          <w:tcPr>
            <w:tcW w:w="1968" w:type="dxa"/>
            <w:tcBorders>
              <w:top w:val="nil"/>
              <w:left w:val="nil"/>
              <w:bottom w:val="nil"/>
              <w:right w:val="nil"/>
            </w:tcBorders>
            <w:shd w:val="clear" w:color="auto" w:fill="D9E2F3" w:themeFill="accent1" w:themeFillTint="33"/>
            <w:noWrap/>
            <w:vAlign w:val="bottom"/>
            <w:hideMark/>
          </w:tcPr>
          <w:p w14:paraId="1148E374" w14:textId="77777777" w:rsidR="006F1481" w:rsidRPr="00AC79FE" w:rsidRDefault="006F148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Partial</w:t>
            </w:r>
          </w:p>
        </w:tc>
        <w:tc>
          <w:tcPr>
            <w:tcW w:w="2145" w:type="dxa"/>
            <w:tcBorders>
              <w:top w:val="nil"/>
              <w:left w:val="nil"/>
              <w:bottom w:val="nil"/>
              <w:right w:val="nil"/>
            </w:tcBorders>
            <w:shd w:val="clear" w:color="auto" w:fill="D9E2F3" w:themeFill="accent1" w:themeFillTint="33"/>
            <w:noWrap/>
            <w:vAlign w:val="bottom"/>
            <w:hideMark/>
          </w:tcPr>
          <w:p w14:paraId="344A813A" w14:textId="77777777" w:rsidR="006F1481" w:rsidRPr="00AC79FE" w:rsidRDefault="006F148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Absent</w:t>
            </w:r>
          </w:p>
        </w:tc>
        <w:tc>
          <w:tcPr>
            <w:tcW w:w="1787" w:type="dxa"/>
            <w:tcBorders>
              <w:top w:val="nil"/>
              <w:left w:val="nil"/>
              <w:bottom w:val="nil"/>
              <w:right w:val="nil"/>
            </w:tcBorders>
            <w:shd w:val="clear" w:color="auto" w:fill="auto"/>
            <w:noWrap/>
            <w:vAlign w:val="bottom"/>
            <w:hideMark/>
          </w:tcPr>
          <w:p w14:paraId="294C6EBB" w14:textId="77777777" w:rsidR="006F1481" w:rsidRPr="00AC79FE" w:rsidRDefault="006F1481" w:rsidP="007B5E31">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100</w:t>
            </w:r>
          </w:p>
        </w:tc>
        <w:tc>
          <w:tcPr>
            <w:tcW w:w="1788" w:type="dxa"/>
            <w:tcBorders>
              <w:top w:val="nil"/>
              <w:left w:val="nil"/>
              <w:bottom w:val="nil"/>
              <w:right w:val="nil"/>
            </w:tcBorders>
            <w:shd w:val="clear" w:color="auto" w:fill="auto"/>
            <w:noWrap/>
            <w:vAlign w:val="bottom"/>
            <w:hideMark/>
          </w:tcPr>
          <w:p w14:paraId="7440BB8B" w14:textId="77777777" w:rsidR="006F1481" w:rsidRPr="00AC79FE" w:rsidRDefault="006F1481" w:rsidP="007B5E31">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0</w:t>
            </w:r>
          </w:p>
        </w:tc>
      </w:tr>
      <w:tr w:rsidR="006F1481" w:rsidRPr="00AC79FE" w14:paraId="4091E7D2" w14:textId="77777777" w:rsidTr="0054106A">
        <w:trPr>
          <w:trHeight w:val="318"/>
        </w:trPr>
        <w:tc>
          <w:tcPr>
            <w:tcW w:w="1968" w:type="dxa"/>
            <w:tcBorders>
              <w:top w:val="nil"/>
              <w:left w:val="nil"/>
              <w:bottom w:val="nil"/>
              <w:right w:val="nil"/>
            </w:tcBorders>
            <w:shd w:val="clear" w:color="auto" w:fill="D9E2F3" w:themeFill="accent1" w:themeFillTint="33"/>
            <w:noWrap/>
            <w:vAlign w:val="bottom"/>
            <w:hideMark/>
          </w:tcPr>
          <w:p w14:paraId="3B21EC12" w14:textId="77777777" w:rsidR="006F1481" w:rsidRPr="00AC79FE" w:rsidRDefault="006F148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Partial</w:t>
            </w:r>
          </w:p>
        </w:tc>
        <w:tc>
          <w:tcPr>
            <w:tcW w:w="2145" w:type="dxa"/>
            <w:tcBorders>
              <w:top w:val="nil"/>
              <w:left w:val="nil"/>
              <w:bottom w:val="nil"/>
              <w:right w:val="nil"/>
            </w:tcBorders>
            <w:shd w:val="clear" w:color="auto" w:fill="D9E2F3" w:themeFill="accent1" w:themeFillTint="33"/>
            <w:noWrap/>
            <w:vAlign w:val="bottom"/>
            <w:hideMark/>
          </w:tcPr>
          <w:p w14:paraId="1F6A35F3" w14:textId="77777777" w:rsidR="006F1481" w:rsidRPr="00AC79FE" w:rsidRDefault="006F148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Present</w:t>
            </w:r>
          </w:p>
        </w:tc>
        <w:tc>
          <w:tcPr>
            <w:tcW w:w="1787" w:type="dxa"/>
            <w:tcBorders>
              <w:top w:val="nil"/>
              <w:left w:val="nil"/>
              <w:bottom w:val="nil"/>
              <w:right w:val="nil"/>
            </w:tcBorders>
            <w:shd w:val="clear" w:color="auto" w:fill="auto"/>
            <w:noWrap/>
            <w:vAlign w:val="bottom"/>
            <w:hideMark/>
          </w:tcPr>
          <w:p w14:paraId="48A462B9" w14:textId="77777777" w:rsidR="006F1481" w:rsidRPr="00AC79FE" w:rsidRDefault="006F1481" w:rsidP="007B5E31">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50</w:t>
            </w:r>
          </w:p>
        </w:tc>
        <w:tc>
          <w:tcPr>
            <w:tcW w:w="1788" w:type="dxa"/>
            <w:tcBorders>
              <w:top w:val="nil"/>
              <w:left w:val="nil"/>
              <w:bottom w:val="nil"/>
              <w:right w:val="nil"/>
            </w:tcBorders>
            <w:shd w:val="clear" w:color="auto" w:fill="auto"/>
            <w:noWrap/>
            <w:vAlign w:val="bottom"/>
            <w:hideMark/>
          </w:tcPr>
          <w:p w14:paraId="656C3CEE" w14:textId="77777777" w:rsidR="006F1481" w:rsidRPr="00AC79FE" w:rsidRDefault="006F1481" w:rsidP="007B5E31">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50</w:t>
            </w:r>
          </w:p>
        </w:tc>
      </w:tr>
      <w:tr w:rsidR="006F1481" w:rsidRPr="00AC79FE" w14:paraId="6E69DE0F" w14:textId="77777777" w:rsidTr="0054106A">
        <w:trPr>
          <w:trHeight w:val="318"/>
        </w:trPr>
        <w:tc>
          <w:tcPr>
            <w:tcW w:w="1968" w:type="dxa"/>
            <w:tcBorders>
              <w:top w:val="nil"/>
              <w:left w:val="nil"/>
              <w:bottom w:val="nil"/>
              <w:right w:val="nil"/>
            </w:tcBorders>
            <w:shd w:val="clear" w:color="auto" w:fill="D9E2F3" w:themeFill="accent1" w:themeFillTint="33"/>
            <w:noWrap/>
            <w:vAlign w:val="bottom"/>
            <w:hideMark/>
          </w:tcPr>
          <w:p w14:paraId="387743B9" w14:textId="77777777" w:rsidR="006F1481" w:rsidRPr="00AC79FE" w:rsidRDefault="006F148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Full</w:t>
            </w:r>
          </w:p>
        </w:tc>
        <w:tc>
          <w:tcPr>
            <w:tcW w:w="2145" w:type="dxa"/>
            <w:tcBorders>
              <w:top w:val="nil"/>
              <w:left w:val="nil"/>
              <w:bottom w:val="nil"/>
              <w:right w:val="nil"/>
            </w:tcBorders>
            <w:shd w:val="clear" w:color="auto" w:fill="D9E2F3" w:themeFill="accent1" w:themeFillTint="33"/>
            <w:noWrap/>
            <w:vAlign w:val="bottom"/>
            <w:hideMark/>
          </w:tcPr>
          <w:p w14:paraId="526DE147" w14:textId="77777777" w:rsidR="006F1481" w:rsidRPr="00AC79FE" w:rsidRDefault="006F148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Absent</w:t>
            </w:r>
          </w:p>
        </w:tc>
        <w:tc>
          <w:tcPr>
            <w:tcW w:w="1787" w:type="dxa"/>
            <w:tcBorders>
              <w:top w:val="nil"/>
              <w:left w:val="nil"/>
              <w:bottom w:val="nil"/>
              <w:right w:val="nil"/>
            </w:tcBorders>
            <w:shd w:val="clear" w:color="auto" w:fill="auto"/>
            <w:noWrap/>
            <w:vAlign w:val="bottom"/>
            <w:hideMark/>
          </w:tcPr>
          <w:p w14:paraId="5C684F29" w14:textId="77777777" w:rsidR="006F1481" w:rsidRPr="00AC79FE" w:rsidRDefault="006F1481" w:rsidP="007B5E31">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100</w:t>
            </w:r>
          </w:p>
        </w:tc>
        <w:tc>
          <w:tcPr>
            <w:tcW w:w="1788" w:type="dxa"/>
            <w:tcBorders>
              <w:top w:val="nil"/>
              <w:left w:val="nil"/>
              <w:bottom w:val="nil"/>
              <w:right w:val="nil"/>
            </w:tcBorders>
            <w:shd w:val="clear" w:color="auto" w:fill="auto"/>
            <w:noWrap/>
            <w:vAlign w:val="bottom"/>
            <w:hideMark/>
          </w:tcPr>
          <w:p w14:paraId="28B1C717" w14:textId="77777777" w:rsidR="006F1481" w:rsidRPr="00AC79FE" w:rsidRDefault="006F1481" w:rsidP="007B5E31">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0</w:t>
            </w:r>
          </w:p>
        </w:tc>
      </w:tr>
      <w:tr w:rsidR="006F1481" w:rsidRPr="00AC79FE" w14:paraId="4FA59311" w14:textId="77777777" w:rsidTr="0054106A">
        <w:trPr>
          <w:trHeight w:val="318"/>
        </w:trPr>
        <w:tc>
          <w:tcPr>
            <w:tcW w:w="1968" w:type="dxa"/>
            <w:tcBorders>
              <w:top w:val="nil"/>
              <w:left w:val="nil"/>
              <w:bottom w:val="single" w:sz="4" w:space="0" w:color="auto"/>
              <w:right w:val="nil"/>
            </w:tcBorders>
            <w:shd w:val="clear" w:color="auto" w:fill="D9E2F3" w:themeFill="accent1" w:themeFillTint="33"/>
            <w:noWrap/>
            <w:vAlign w:val="bottom"/>
            <w:hideMark/>
          </w:tcPr>
          <w:p w14:paraId="6E78D158" w14:textId="77777777" w:rsidR="006F1481" w:rsidRPr="00AC79FE" w:rsidRDefault="006F148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Full</w:t>
            </w:r>
          </w:p>
        </w:tc>
        <w:tc>
          <w:tcPr>
            <w:tcW w:w="2145" w:type="dxa"/>
            <w:tcBorders>
              <w:top w:val="nil"/>
              <w:left w:val="nil"/>
              <w:bottom w:val="single" w:sz="4" w:space="0" w:color="auto"/>
              <w:right w:val="nil"/>
            </w:tcBorders>
            <w:shd w:val="clear" w:color="auto" w:fill="D9E2F3" w:themeFill="accent1" w:themeFillTint="33"/>
            <w:noWrap/>
            <w:vAlign w:val="bottom"/>
            <w:hideMark/>
          </w:tcPr>
          <w:p w14:paraId="2C040C63" w14:textId="77777777" w:rsidR="006F1481" w:rsidRPr="00AC79FE" w:rsidRDefault="006F148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Present</w:t>
            </w:r>
          </w:p>
        </w:tc>
        <w:tc>
          <w:tcPr>
            <w:tcW w:w="1787" w:type="dxa"/>
            <w:tcBorders>
              <w:top w:val="nil"/>
              <w:left w:val="nil"/>
              <w:bottom w:val="single" w:sz="4" w:space="0" w:color="auto"/>
              <w:right w:val="nil"/>
            </w:tcBorders>
            <w:shd w:val="clear" w:color="auto" w:fill="auto"/>
            <w:noWrap/>
            <w:vAlign w:val="bottom"/>
            <w:hideMark/>
          </w:tcPr>
          <w:p w14:paraId="325C0FB4" w14:textId="77777777" w:rsidR="006F1481" w:rsidRPr="00AC79FE" w:rsidRDefault="006F1481" w:rsidP="007B5E31">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0</w:t>
            </w:r>
          </w:p>
        </w:tc>
        <w:tc>
          <w:tcPr>
            <w:tcW w:w="1788" w:type="dxa"/>
            <w:tcBorders>
              <w:top w:val="nil"/>
              <w:left w:val="nil"/>
              <w:bottom w:val="single" w:sz="4" w:space="0" w:color="auto"/>
              <w:right w:val="nil"/>
            </w:tcBorders>
            <w:shd w:val="clear" w:color="auto" w:fill="auto"/>
            <w:noWrap/>
            <w:vAlign w:val="bottom"/>
            <w:hideMark/>
          </w:tcPr>
          <w:p w14:paraId="10D328C9" w14:textId="77777777" w:rsidR="006F1481" w:rsidRPr="00AC79FE" w:rsidRDefault="006F1481" w:rsidP="007B5E31">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100</w:t>
            </w:r>
          </w:p>
        </w:tc>
      </w:tr>
    </w:tbl>
    <w:p w14:paraId="33A7DF90" w14:textId="1F51846A" w:rsidR="004B0902" w:rsidRPr="00AC79FE" w:rsidRDefault="004B0902">
      <w:pPr>
        <w:rPr>
          <w:rFonts w:ascii="Times New Roman" w:hAnsi="Times New Roman" w:cs="Times New Roman"/>
          <w:b/>
          <w:bCs/>
          <w:sz w:val="24"/>
          <w:szCs w:val="24"/>
        </w:rPr>
      </w:pPr>
    </w:p>
    <w:p w14:paraId="51B27121" w14:textId="7A72A899" w:rsidR="004B0902" w:rsidRPr="00AC79FE" w:rsidRDefault="004B0902" w:rsidP="00AC79FE">
      <w:pPr>
        <w:jc w:val="both"/>
        <w:rPr>
          <w:rFonts w:ascii="Times New Roman" w:hAnsi="Times New Roman" w:cs="Times New Roman"/>
          <w:sz w:val="24"/>
          <w:szCs w:val="24"/>
        </w:rPr>
      </w:pPr>
      <w:r w:rsidRPr="00AC79FE">
        <w:rPr>
          <w:rFonts w:ascii="Times New Roman" w:hAnsi="Times New Roman" w:cs="Times New Roman"/>
          <w:b/>
          <w:bCs/>
          <w:sz w:val="24"/>
          <w:szCs w:val="24"/>
        </w:rPr>
        <w:t xml:space="preserve">Table S9. </w:t>
      </w:r>
      <w:proofErr w:type="gramStart"/>
      <w:r w:rsidRPr="00AC79FE">
        <w:rPr>
          <w:rFonts w:ascii="Times New Roman" w:hAnsi="Times New Roman" w:cs="Times New Roman"/>
          <w:b/>
          <w:bCs/>
          <w:sz w:val="24"/>
          <w:szCs w:val="24"/>
        </w:rPr>
        <w:t>Conditional probability table</w:t>
      </w:r>
      <w:r w:rsidR="0074308D" w:rsidRPr="00AC79FE">
        <w:rPr>
          <w:rFonts w:ascii="Times New Roman" w:hAnsi="Times New Roman" w:cs="Times New Roman"/>
          <w:b/>
          <w:bCs/>
          <w:sz w:val="24"/>
          <w:szCs w:val="24"/>
        </w:rPr>
        <w:t xml:space="preserve"> (in %)</w:t>
      </w:r>
      <w:r w:rsidRPr="00AC79FE">
        <w:rPr>
          <w:rFonts w:ascii="Times New Roman" w:hAnsi="Times New Roman" w:cs="Times New Roman"/>
          <w:b/>
          <w:bCs/>
          <w:sz w:val="24"/>
          <w:szCs w:val="24"/>
        </w:rPr>
        <w:t xml:space="preserve"> for </w:t>
      </w:r>
      <w:proofErr w:type="spellStart"/>
      <w:r w:rsidRPr="00AC79FE">
        <w:rPr>
          <w:rFonts w:ascii="Times New Roman" w:hAnsi="Times New Roman" w:cs="Times New Roman"/>
          <w:b/>
          <w:bCs/>
          <w:sz w:val="24"/>
          <w:szCs w:val="24"/>
        </w:rPr>
        <w:t>planktivorous</w:t>
      </w:r>
      <w:proofErr w:type="spellEnd"/>
      <w:r w:rsidRPr="00AC79FE">
        <w:rPr>
          <w:rFonts w:ascii="Times New Roman" w:hAnsi="Times New Roman" w:cs="Times New Roman"/>
          <w:b/>
          <w:bCs/>
          <w:sz w:val="24"/>
          <w:szCs w:val="24"/>
        </w:rPr>
        <w:t xml:space="preserve"> fish with respect to </w:t>
      </w:r>
      <w:proofErr w:type="spellStart"/>
      <w:r w:rsidRPr="00AC79FE">
        <w:rPr>
          <w:rFonts w:ascii="Times New Roman" w:hAnsi="Times New Roman" w:cs="Times New Roman"/>
          <w:b/>
          <w:bCs/>
          <w:sz w:val="24"/>
          <w:szCs w:val="24"/>
        </w:rPr>
        <w:t>piscivorous</w:t>
      </w:r>
      <w:proofErr w:type="spellEnd"/>
      <w:r w:rsidRPr="00AC79FE">
        <w:rPr>
          <w:rFonts w:ascii="Times New Roman" w:hAnsi="Times New Roman" w:cs="Times New Roman"/>
          <w:b/>
          <w:bCs/>
          <w:sz w:val="24"/>
          <w:szCs w:val="24"/>
        </w:rPr>
        <w:t xml:space="preserve"> fish predation.</w:t>
      </w:r>
      <w:proofErr w:type="gramEnd"/>
      <w:r w:rsidRPr="00AC79FE">
        <w:rPr>
          <w:rFonts w:ascii="Times New Roman" w:hAnsi="Times New Roman" w:cs="Times New Roman"/>
          <w:b/>
          <w:bCs/>
          <w:sz w:val="24"/>
          <w:szCs w:val="24"/>
        </w:rPr>
        <w:t xml:space="preserve"> </w:t>
      </w:r>
      <w:r w:rsidRPr="00AC79FE">
        <w:rPr>
          <w:rFonts w:ascii="Times New Roman" w:hAnsi="Times New Roman" w:cs="Times New Roman"/>
          <w:sz w:val="24"/>
          <w:szCs w:val="24"/>
        </w:rPr>
        <w:t xml:space="preserve">Rational: The trophic cascade effect of </w:t>
      </w:r>
      <w:proofErr w:type="spellStart"/>
      <w:r w:rsidRPr="00AC79FE">
        <w:rPr>
          <w:rFonts w:ascii="Times New Roman" w:hAnsi="Times New Roman" w:cs="Times New Roman"/>
          <w:sz w:val="24"/>
          <w:szCs w:val="24"/>
        </w:rPr>
        <w:t>piscivorous</w:t>
      </w:r>
      <w:proofErr w:type="spellEnd"/>
      <w:r w:rsidRPr="00AC79FE">
        <w:rPr>
          <w:rFonts w:ascii="Times New Roman" w:hAnsi="Times New Roman" w:cs="Times New Roman"/>
          <w:sz w:val="24"/>
          <w:szCs w:val="24"/>
        </w:rPr>
        <w:t xml:space="preserve"> fish has been well documented (see Fig. 13, 14 in </w:t>
      </w:r>
      <w:r w:rsidR="007838F4" w:rsidRPr="00AC79FE">
        <w:rPr>
          <w:rFonts w:ascii="Times New Roman" w:hAnsi="Times New Roman" w:cs="Times New Roman"/>
          <w:noProof/>
          <w:sz w:val="24"/>
          <w:szCs w:val="24"/>
        </w:rPr>
        <w:t>Bernes</w:t>
      </w:r>
      <w:r w:rsidR="007838F4" w:rsidRPr="00AC79FE">
        <w:rPr>
          <w:rFonts w:ascii="Times New Roman" w:hAnsi="Times New Roman" w:cs="Times New Roman"/>
          <w:i/>
          <w:noProof/>
          <w:sz w:val="24"/>
          <w:szCs w:val="24"/>
        </w:rPr>
        <w:t xml:space="preserve"> et al.</w:t>
      </w:r>
      <w:r w:rsidR="007838F4" w:rsidRPr="00AC79FE">
        <w:rPr>
          <w:rFonts w:ascii="Times New Roman" w:hAnsi="Times New Roman" w:cs="Times New Roman"/>
          <w:noProof/>
          <w:sz w:val="24"/>
          <w:szCs w:val="24"/>
        </w:rPr>
        <w:t>, 2015</w:t>
      </w:r>
      <w:r w:rsidRPr="00AC79FE">
        <w:rPr>
          <w:rFonts w:ascii="Times New Roman" w:hAnsi="Times New Roman" w:cs="Times New Roman"/>
          <w:sz w:val="24"/>
          <w:szCs w:val="24"/>
        </w:rPr>
        <w:t>)</w:t>
      </w:r>
      <w:r w:rsidR="00AC79FE" w:rsidRPr="00AC79FE">
        <w:rPr>
          <w:rFonts w:ascii="Times New Roman" w:hAnsi="Times New Roman" w:cs="Times New Roman"/>
          <w:sz w:val="24"/>
          <w:szCs w:val="24"/>
        </w:rPr>
        <w:t>.</w:t>
      </w:r>
    </w:p>
    <w:tbl>
      <w:tblPr>
        <w:tblW w:w="7758" w:type="dxa"/>
        <w:tblLook w:val="04A0" w:firstRow="1" w:lastRow="0" w:firstColumn="1" w:lastColumn="0" w:noHBand="0" w:noVBand="1"/>
      </w:tblPr>
      <w:tblGrid>
        <w:gridCol w:w="4191"/>
        <w:gridCol w:w="2132"/>
        <w:gridCol w:w="1435"/>
      </w:tblGrid>
      <w:tr w:rsidR="004B0902" w:rsidRPr="00AC79FE" w14:paraId="27C96525" w14:textId="77777777" w:rsidTr="0054106A">
        <w:trPr>
          <w:trHeight w:val="394"/>
        </w:trPr>
        <w:tc>
          <w:tcPr>
            <w:tcW w:w="4191" w:type="dxa"/>
            <w:tcBorders>
              <w:top w:val="single" w:sz="4" w:space="0" w:color="auto"/>
              <w:left w:val="nil"/>
              <w:right w:val="nil"/>
            </w:tcBorders>
            <w:shd w:val="clear" w:color="auto" w:fill="D9E2F3" w:themeFill="accent1" w:themeFillTint="33"/>
            <w:noWrap/>
            <w:vAlign w:val="bottom"/>
          </w:tcPr>
          <w:p w14:paraId="1AD77F94" w14:textId="77777777" w:rsidR="004B0902" w:rsidRPr="00AC79FE" w:rsidRDefault="004B0902" w:rsidP="007B5E31">
            <w:pPr>
              <w:spacing w:after="0" w:line="240" w:lineRule="auto"/>
              <w:rPr>
                <w:rFonts w:ascii="Times New Roman" w:eastAsia="Times New Roman" w:hAnsi="Times New Roman" w:cs="Times New Roman"/>
                <w:color w:val="000000"/>
                <w:lang w:eastAsia="en-GB"/>
              </w:rPr>
            </w:pPr>
          </w:p>
        </w:tc>
        <w:tc>
          <w:tcPr>
            <w:tcW w:w="3567" w:type="dxa"/>
            <w:gridSpan w:val="2"/>
            <w:tcBorders>
              <w:top w:val="single" w:sz="4" w:space="0" w:color="auto"/>
              <w:left w:val="nil"/>
              <w:right w:val="nil"/>
            </w:tcBorders>
            <w:shd w:val="clear" w:color="auto" w:fill="auto"/>
            <w:noWrap/>
            <w:vAlign w:val="bottom"/>
          </w:tcPr>
          <w:p w14:paraId="14DAC522" w14:textId="77BF96B8" w:rsidR="004B0902" w:rsidRPr="00AC79FE" w:rsidRDefault="004B0902" w:rsidP="007B5E31">
            <w:pPr>
              <w:spacing w:after="0" w:line="240" w:lineRule="auto"/>
              <w:jc w:val="right"/>
              <w:rPr>
                <w:rFonts w:ascii="Times New Roman" w:eastAsia="Times New Roman" w:hAnsi="Times New Roman" w:cs="Times New Roman"/>
                <w:color w:val="000000"/>
                <w:lang w:eastAsia="en-GB"/>
              </w:rPr>
            </w:pPr>
            <w:proofErr w:type="spellStart"/>
            <w:r w:rsidRPr="00AC79FE">
              <w:rPr>
                <w:rFonts w:ascii="Times New Roman" w:eastAsia="Times New Roman" w:hAnsi="Times New Roman" w:cs="Times New Roman"/>
                <w:b/>
                <w:bCs/>
                <w:color w:val="000000"/>
                <w:lang w:eastAsia="en-GB"/>
              </w:rPr>
              <w:t>Planktivorous</w:t>
            </w:r>
            <w:proofErr w:type="spellEnd"/>
            <w:r w:rsidRPr="00AC79FE">
              <w:rPr>
                <w:rFonts w:ascii="Times New Roman" w:eastAsia="Times New Roman" w:hAnsi="Times New Roman" w:cs="Times New Roman"/>
                <w:b/>
                <w:bCs/>
                <w:color w:val="000000"/>
                <w:lang w:eastAsia="en-GB"/>
              </w:rPr>
              <w:t xml:space="preserve"> fish</w:t>
            </w:r>
          </w:p>
        </w:tc>
      </w:tr>
      <w:tr w:rsidR="004B0902" w:rsidRPr="00AC79FE" w14:paraId="74399604" w14:textId="77777777" w:rsidTr="0054106A">
        <w:trPr>
          <w:trHeight w:val="394"/>
        </w:trPr>
        <w:tc>
          <w:tcPr>
            <w:tcW w:w="4191" w:type="dxa"/>
            <w:tcBorders>
              <w:top w:val="nil"/>
              <w:left w:val="nil"/>
              <w:bottom w:val="single" w:sz="4" w:space="0" w:color="auto"/>
              <w:right w:val="nil"/>
            </w:tcBorders>
            <w:shd w:val="clear" w:color="auto" w:fill="D9E2F3" w:themeFill="accent1" w:themeFillTint="33"/>
            <w:noWrap/>
            <w:vAlign w:val="bottom"/>
          </w:tcPr>
          <w:p w14:paraId="0DFD78C2" w14:textId="6EF9706A" w:rsidR="004B0902" w:rsidRPr="00AC79FE" w:rsidRDefault="004B0902" w:rsidP="007B5E31">
            <w:pPr>
              <w:spacing w:after="0" w:line="240" w:lineRule="auto"/>
              <w:rPr>
                <w:rFonts w:ascii="Times New Roman" w:eastAsia="Times New Roman" w:hAnsi="Times New Roman" w:cs="Times New Roman"/>
                <w:b/>
                <w:bCs/>
                <w:color w:val="000000"/>
                <w:lang w:eastAsia="en-GB"/>
              </w:rPr>
            </w:pPr>
            <w:proofErr w:type="spellStart"/>
            <w:r w:rsidRPr="00AC79FE">
              <w:rPr>
                <w:rFonts w:ascii="Times New Roman" w:eastAsia="Times New Roman" w:hAnsi="Times New Roman" w:cs="Times New Roman"/>
                <w:b/>
                <w:bCs/>
                <w:color w:val="000000"/>
                <w:lang w:eastAsia="en-GB"/>
              </w:rPr>
              <w:t>Piscivorous</w:t>
            </w:r>
            <w:proofErr w:type="spellEnd"/>
            <w:r w:rsidRPr="00AC79FE">
              <w:rPr>
                <w:rFonts w:ascii="Times New Roman" w:eastAsia="Times New Roman" w:hAnsi="Times New Roman" w:cs="Times New Roman"/>
                <w:b/>
                <w:bCs/>
                <w:color w:val="000000"/>
                <w:lang w:eastAsia="en-GB"/>
              </w:rPr>
              <w:t xml:space="preserve"> fish predation</w:t>
            </w:r>
          </w:p>
        </w:tc>
        <w:tc>
          <w:tcPr>
            <w:tcW w:w="2132" w:type="dxa"/>
            <w:tcBorders>
              <w:top w:val="nil"/>
              <w:left w:val="nil"/>
              <w:bottom w:val="single" w:sz="4" w:space="0" w:color="auto"/>
              <w:right w:val="nil"/>
            </w:tcBorders>
            <w:shd w:val="clear" w:color="auto" w:fill="auto"/>
            <w:noWrap/>
            <w:vAlign w:val="bottom"/>
          </w:tcPr>
          <w:p w14:paraId="500E630C" w14:textId="10CFAC3A" w:rsidR="004B0902" w:rsidRPr="00AC79FE" w:rsidRDefault="004B0902" w:rsidP="007B5E31">
            <w:pPr>
              <w:spacing w:after="0" w:line="240" w:lineRule="auto"/>
              <w:jc w:val="right"/>
              <w:rPr>
                <w:rFonts w:ascii="Times New Roman" w:eastAsia="Times New Roman" w:hAnsi="Times New Roman" w:cs="Times New Roman"/>
                <w:b/>
                <w:bCs/>
                <w:color w:val="000000"/>
                <w:lang w:eastAsia="en-GB"/>
              </w:rPr>
            </w:pPr>
            <w:r w:rsidRPr="00AC79FE">
              <w:rPr>
                <w:rFonts w:ascii="Times New Roman" w:eastAsia="Times New Roman" w:hAnsi="Times New Roman" w:cs="Times New Roman"/>
                <w:b/>
                <w:bCs/>
                <w:color w:val="000000"/>
                <w:lang w:eastAsia="en-GB"/>
              </w:rPr>
              <w:t>Low</w:t>
            </w:r>
          </w:p>
        </w:tc>
        <w:tc>
          <w:tcPr>
            <w:tcW w:w="1435" w:type="dxa"/>
            <w:tcBorders>
              <w:top w:val="nil"/>
              <w:left w:val="nil"/>
              <w:bottom w:val="single" w:sz="4" w:space="0" w:color="auto"/>
              <w:right w:val="nil"/>
            </w:tcBorders>
            <w:shd w:val="clear" w:color="auto" w:fill="auto"/>
            <w:noWrap/>
            <w:vAlign w:val="bottom"/>
          </w:tcPr>
          <w:p w14:paraId="52FAA284" w14:textId="34FE3D90" w:rsidR="004B0902" w:rsidRPr="00AC79FE" w:rsidRDefault="004B0902" w:rsidP="007B5E31">
            <w:pPr>
              <w:spacing w:after="0" w:line="240" w:lineRule="auto"/>
              <w:jc w:val="right"/>
              <w:rPr>
                <w:rFonts w:ascii="Times New Roman" w:eastAsia="Times New Roman" w:hAnsi="Times New Roman" w:cs="Times New Roman"/>
                <w:b/>
                <w:bCs/>
                <w:color w:val="000000"/>
                <w:lang w:eastAsia="en-GB"/>
              </w:rPr>
            </w:pPr>
            <w:r w:rsidRPr="00AC79FE">
              <w:rPr>
                <w:rFonts w:ascii="Times New Roman" w:eastAsia="Times New Roman" w:hAnsi="Times New Roman" w:cs="Times New Roman"/>
                <w:b/>
                <w:bCs/>
                <w:color w:val="000000"/>
                <w:lang w:eastAsia="en-GB"/>
              </w:rPr>
              <w:t>High</w:t>
            </w:r>
          </w:p>
        </w:tc>
      </w:tr>
      <w:tr w:rsidR="004B0902" w:rsidRPr="00AC79FE" w14:paraId="679111F1" w14:textId="77777777" w:rsidTr="0054106A">
        <w:trPr>
          <w:trHeight w:val="394"/>
        </w:trPr>
        <w:tc>
          <w:tcPr>
            <w:tcW w:w="4191" w:type="dxa"/>
            <w:tcBorders>
              <w:top w:val="single" w:sz="4" w:space="0" w:color="auto"/>
              <w:left w:val="nil"/>
              <w:bottom w:val="nil"/>
              <w:right w:val="nil"/>
            </w:tcBorders>
            <w:shd w:val="clear" w:color="auto" w:fill="D9E2F3" w:themeFill="accent1" w:themeFillTint="33"/>
            <w:noWrap/>
            <w:vAlign w:val="bottom"/>
            <w:hideMark/>
          </w:tcPr>
          <w:p w14:paraId="229169C1" w14:textId="77777777" w:rsidR="004B0902" w:rsidRPr="00AC79FE" w:rsidRDefault="004B0902"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Low</w:t>
            </w:r>
          </w:p>
        </w:tc>
        <w:tc>
          <w:tcPr>
            <w:tcW w:w="2132" w:type="dxa"/>
            <w:tcBorders>
              <w:top w:val="single" w:sz="4" w:space="0" w:color="auto"/>
              <w:left w:val="nil"/>
              <w:bottom w:val="nil"/>
              <w:right w:val="nil"/>
            </w:tcBorders>
            <w:shd w:val="clear" w:color="auto" w:fill="auto"/>
            <w:noWrap/>
            <w:vAlign w:val="bottom"/>
            <w:hideMark/>
          </w:tcPr>
          <w:p w14:paraId="3F92E4E2" w14:textId="77777777" w:rsidR="004B0902" w:rsidRPr="00AC79FE" w:rsidRDefault="004B0902" w:rsidP="007B5E31">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0</w:t>
            </w:r>
          </w:p>
        </w:tc>
        <w:tc>
          <w:tcPr>
            <w:tcW w:w="1435" w:type="dxa"/>
            <w:tcBorders>
              <w:top w:val="single" w:sz="4" w:space="0" w:color="auto"/>
              <w:left w:val="nil"/>
              <w:bottom w:val="nil"/>
              <w:right w:val="nil"/>
            </w:tcBorders>
            <w:shd w:val="clear" w:color="auto" w:fill="auto"/>
            <w:noWrap/>
            <w:vAlign w:val="bottom"/>
            <w:hideMark/>
          </w:tcPr>
          <w:p w14:paraId="01638ECB" w14:textId="77777777" w:rsidR="004B0902" w:rsidRPr="00AC79FE" w:rsidRDefault="004B0902" w:rsidP="007B5E31">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100</w:t>
            </w:r>
          </w:p>
        </w:tc>
      </w:tr>
      <w:tr w:rsidR="004B0902" w:rsidRPr="00AC79FE" w14:paraId="5B3E69B5" w14:textId="77777777" w:rsidTr="0054106A">
        <w:trPr>
          <w:trHeight w:val="394"/>
        </w:trPr>
        <w:tc>
          <w:tcPr>
            <w:tcW w:w="4191" w:type="dxa"/>
            <w:tcBorders>
              <w:top w:val="nil"/>
              <w:left w:val="nil"/>
              <w:bottom w:val="nil"/>
              <w:right w:val="nil"/>
            </w:tcBorders>
            <w:shd w:val="clear" w:color="auto" w:fill="D9E2F3" w:themeFill="accent1" w:themeFillTint="33"/>
            <w:noWrap/>
            <w:vAlign w:val="bottom"/>
            <w:hideMark/>
          </w:tcPr>
          <w:p w14:paraId="436A327A" w14:textId="77777777" w:rsidR="004B0902" w:rsidRPr="00AC79FE" w:rsidRDefault="004B0902"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Moderate</w:t>
            </w:r>
          </w:p>
        </w:tc>
        <w:tc>
          <w:tcPr>
            <w:tcW w:w="2132" w:type="dxa"/>
            <w:tcBorders>
              <w:top w:val="nil"/>
              <w:left w:val="nil"/>
              <w:bottom w:val="nil"/>
              <w:right w:val="nil"/>
            </w:tcBorders>
            <w:shd w:val="clear" w:color="auto" w:fill="auto"/>
            <w:noWrap/>
            <w:vAlign w:val="bottom"/>
            <w:hideMark/>
          </w:tcPr>
          <w:p w14:paraId="5C1F49AF" w14:textId="77777777" w:rsidR="004B0902" w:rsidRPr="00AC79FE" w:rsidRDefault="004B0902" w:rsidP="007B5E31">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50</w:t>
            </w:r>
          </w:p>
        </w:tc>
        <w:tc>
          <w:tcPr>
            <w:tcW w:w="1435" w:type="dxa"/>
            <w:tcBorders>
              <w:top w:val="nil"/>
              <w:left w:val="nil"/>
              <w:bottom w:val="nil"/>
              <w:right w:val="nil"/>
            </w:tcBorders>
            <w:shd w:val="clear" w:color="auto" w:fill="auto"/>
            <w:noWrap/>
            <w:vAlign w:val="bottom"/>
            <w:hideMark/>
          </w:tcPr>
          <w:p w14:paraId="375AB6D6" w14:textId="77777777" w:rsidR="004B0902" w:rsidRPr="00AC79FE" w:rsidRDefault="004B0902" w:rsidP="007B5E31">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50</w:t>
            </w:r>
          </w:p>
        </w:tc>
      </w:tr>
      <w:tr w:rsidR="004B0902" w:rsidRPr="00AC79FE" w14:paraId="1343A2F6" w14:textId="77777777" w:rsidTr="0054106A">
        <w:trPr>
          <w:trHeight w:val="394"/>
        </w:trPr>
        <w:tc>
          <w:tcPr>
            <w:tcW w:w="4191" w:type="dxa"/>
            <w:tcBorders>
              <w:top w:val="nil"/>
              <w:left w:val="nil"/>
              <w:bottom w:val="single" w:sz="4" w:space="0" w:color="auto"/>
              <w:right w:val="nil"/>
            </w:tcBorders>
            <w:shd w:val="clear" w:color="auto" w:fill="D9E2F3" w:themeFill="accent1" w:themeFillTint="33"/>
            <w:noWrap/>
            <w:vAlign w:val="bottom"/>
            <w:hideMark/>
          </w:tcPr>
          <w:p w14:paraId="046A37FF" w14:textId="77777777" w:rsidR="004B0902" w:rsidRPr="00AC79FE" w:rsidRDefault="004B0902"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High</w:t>
            </w:r>
          </w:p>
        </w:tc>
        <w:tc>
          <w:tcPr>
            <w:tcW w:w="2132" w:type="dxa"/>
            <w:tcBorders>
              <w:top w:val="nil"/>
              <w:left w:val="nil"/>
              <w:bottom w:val="single" w:sz="4" w:space="0" w:color="auto"/>
              <w:right w:val="nil"/>
            </w:tcBorders>
            <w:shd w:val="clear" w:color="auto" w:fill="auto"/>
            <w:noWrap/>
            <w:vAlign w:val="bottom"/>
            <w:hideMark/>
          </w:tcPr>
          <w:p w14:paraId="79F2F30C" w14:textId="77777777" w:rsidR="004B0902" w:rsidRPr="00AC79FE" w:rsidRDefault="004B0902" w:rsidP="007B5E31">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100</w:t>
            </w:r>
          </w:p>
        </w:tc>
        <w:tc>
          <w:tcPr>
            <w:tcW w:w="1435" w:type="dxa"/>
            <w:tcBorders>
              <w:top w:val="nil"/>
              <w:left w:val="nil"/>
              <w:bottom w:val="single" w:sz="4" w:space="0" w:color="auto"/>
              <w:right w:val="nil"/>
            </w:tcBorders>
            <w:shd w:val="clear" w:color="auto" w:fill="auto"/>
            <w:noWrap/>
            <w:vAlign w:val="bottom"/>
            <w:hideMark/>
          </w:tcPr>
          <w:p w14:paraId="78630326" w14:textId="77777777" w:rsidR="004B0902" w:rsidRPr="00AC79FE" w:rsidRDefault="004B0902" w:rsidP="007B5E31">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0</w:t>
            </w:r>
          </w:p>
        </w:tc>
      </w:tr>
    </w:tbl>
    <w:p w14:paraId="1753A453" w14:textId="77777777" w:rsidR="00CE0D92" w:rsidRPr="00AC79FE" w:rsidRDefault="00CE0D92">
      <w:pPr>
        <w:rPr>
          <w:rFonts w:ascii="Times New Roman" w:hAnsi="Times New Roman" w:cs="Times New Roman"/>
          <w:b/>
          <w:bCs/>
          <w:sz w:val="24"/>
          <w:szCs w:val="24"/>
        </w:rPr>
      </w:pPr>
    </w:p>
    <w:p w14:paraId="1D5D7476" w14:textId="77777777" w:rsidR="00CE0D92" w:rsidRPr="00AC79FE" w:rsidRDefault="00CE0D92">
      <w:pPr>
        <w:rPr>
          <w:rFonts w:ascii="Times New Roman" w:hAnsi="Times New Roman" w:cs="Times New Roman"/>
          <w:b/>
          <w:bCs/>
          <w:sz w:val="24"/>
          <w:szCs w:val="24"/>
        </w:rPr>
      </w:pPr>
    </w:p>
    <w:p w14:paraId="2602E874" w14:textId="1D833F73" w:rsidR="005D05BB" w:rsidRPr="00AC79FE" w:rsidRDefault="007838F4" w:rsidP="00AC79FE">
      <w:pPr>
        <w:jc w:val="both"/>
        <w:rPr>
          <w:rFonts w:ascii="Times New Roman" w:hAnsi="Times New Roman" w:cs="Times New Roman"/>
          <w:sz w:val="24"/>
          <w:szCs w:val="24"/>
        </w:rPr>
      </w:pPr>
      <w:r w:rsidRPr="00AC79FE">
        <w:rPr>
          <w:rFonts w:ascii="Times New Roman" w:hAnsi="Times New Roman" w:cs="Times New Roman"/>
          <w:b/>
          <w:bCs/>
          <w:sz w:val="24"/>
          <w:szCs w:val="24"/>
        </w:rPr>
        <w:t xml:space="preserve">Table S10. </w:t>
      </w:r>
      <w:proofErr w:type="gramStart"/>
      <w:r w:rsidRPr="00AC79FE">
        <w:rPr>
          <w:rFonts w:ascii="Times New Roman" w:hAnsi="Times New Roman" w:cs="Times New Roman"/>
          <w:b/>
          <w:bCs/>
          <w:sz w:val="24"/>
          <w:szCs w:val="24"/>
        </w:rPr>
        <w:t xml:space="preserve">Conditional probability table </w:t>
      </w:r>
      <w:r w:rsidR="0074308D" w:rsidRPr="00AC79FE">
        <w:rPr>
          <w:rFonts w:ascii="Times New Roman" w:hAnsi="Times New Roman" w:cs="Times New Roman"/>
          <w:b/>
          <w:bCs/>
          <w:sz w:val="24"/>
          <w:szCs w:val="24"/>
        </w:rPr>
        <w:t xml:space="preserve">(in %) </w:t>
      </w:r>
      <w:r w:rsidRPr="00AC79FE">
        <w:rPr>
          <w:rFonts w:ascii="Times New Roman" w:hAnsi="Times New Roman" w:cs="Times New Roman"/>
          <w:b/>
          <w:bCs/>
          <w:sz w:val="24"/>
          <w:szCs w:val="24"/>
        </w:rPr>
        <w:t xml:space="preserve">for zooplankton with respect to flow and </w:t>
      </w:r>
      <w:proofErr w:type="spellStart"/>
      <w:r w:rsidRPr="00AC79FE">
        <w:rPr>
          <w:rFonts w:ascii="Times New Roman" w:hAnsi="Times New Roman" w:cs="Times New Roman"/>
          <w:b/>
          <w:bCs/>
          <w:sz w:val="24"/>
          <w:szCs w:val="24"/>
        </w:rPr>
        <w:t>planktivorous</w:t>
      </w:r>
      <w:proofErr w:type="spellEnd"/>
      <w:r w:rsidRPr="00AC79FE">
        <w:rPr>
          <w:rFonts w:ascii="Times New Roman" w:hAnsi="Times New Roman" w:cs="Times New Roman"/>
          <w:b/>
          <w:bCs/>
          <w:sz w:val="24"/>
          <w:szCs w:val="24"/>
        </w:rPr>
        <w:t xml:space="preserve"> fish</w:t>
      </w:r>
      <w:r w:rsidR="007B5E31" w:rsidRPr="00AC79FE">
        <w:rPr>
          <w:rFonts w:ascii="Times New Roman" w:hAnsi="Times New Roman" w:cs="Times New Roman"/>
          <w:b/>
          <w:bCs/>
          <w:sz w:val="24"/>
          <w:szCs w:val="24"/>
        </w:rPr>
        <w:t>.</w:t>
      </w:r>
      <w:proofErr w:type="gramEnd"/>
      <w:r w:rsidR="007B5E31" w:rsidRPr="00AC79FE">
        <w:rPr>
          <w:rFonts w:ascii="Times New Roman" w:hAnsi="Times New Roman" w:cs="Times New Roman"/>
          <w:b/>
          <w:bCs/>
          <w:sz w:val="24"/>
          <w:szCs w:val="24"/>
        </w:rPr>
        <w:t xml:space="preserve"> </w:t>
      </w:r>
      <w:r w:rsidR="007B5E31" w:rsidRPr="00AC79FE">
        <w:rPr>
          <w:rFonts w:ascii="Times New Roman" w:hAnsi="Times New Roman" w:cs="Times New Roman"/>
          <w:sz w:val="24"/>
          <w:szCs w:val="24"/>
        </w:rPr>
        <w:t xml:space="preserve">Rational: Zooplankton abundance will be primarily constrained by turbulence and water renewal (flow), with additional pressure through predation by </w:t>
      </w:r>
      <w:proofErr w:type="spellStart"/>
      <w:r w:rsidR="007B5E31" w:rsidRPr="00AC79FE">
        <w:rPr>
          <w:rFonts w:ascii="Times New Roman" w:hAnsi="Times New Roman" w:cs="Times New Roman"/>
          <w:sz w:val="24"/>
          <w:szCs w:val="24"/>
        </w:rPr>
        <w:t>planktivorous</w:t>
      </w:r>
      <w:proofErr w:type="spellEnd"/>
      <w:r w:rsidR="007B5E31" w:rsidRPr="00AC79FE">
        <w:rPr>
          <w:rFonts w:ascii="Times New Roman" w:hAnsi="Times New Roman" w:cs="Times New Roman"/>
          <w:sz w:val="24"/>
          <w:szCs w:val="24"/>
        </w:rPr>
        <w:t xml:space="preserve"> fish (</w:t>
      </w:r>
      <w:proofErr w:type="spellStart"/>
      <w:r w:rsidR="007B5E31" w:rsidRPr="00AC79FE">
        <w:rPr>
          <w:rFonts w:ascii="Times New Roman" w:hAnsi="Times New Roman" w:cs="Times New Roman"/>
          <w:noProof/>
          <w:sz w:val="24"/>
          <w:szCs w:val="24"/>
        </w:rPr>
        <w:t>Bernes</w:t>
      </w:r>
      <w:proofErr w:type="spellEnd"/>
      <w:r w:rsidR="007B5E31" w:rsidRPr="00AC79FE">
        <w:rPr>
          <w:rFonts w:ascii="Times New Roman" w:hAnsi="Times New Roman" w:cs="Times New Roman"/>
          <w:i/>
          <w:noProof/>
          <w:sz w:val="24"/>
          <w:szCs w:val="24"/>
        </w:rPr>
        <w:t xml:space="preserve"> et al.</w:t>
      </w:r>
      <w:r w:rsidR="007B5E31" w:rsidRPr="00AC79FE">
        <w:rPr>
          <w:rFonts w:ascii="Times New Roman" w:hAnsi="Times New Roman" w:cs="Times New Roman"/>
          <w:noProof/>
          <w:sz w:val="24"/>
          <w:szCs w:val="24"/>
        </w:rPr>
        <w:t>, 2015</w:t>
      </w:r>
      <w:r w:rsidR="007B5E31" w:rsidRPr="00AC79FE">
        <w:rPr>
          <w:rFonts w:ascii="Times New Roman" w:hAnsi="Times New Roman" w:cs="Times New Roman"/>
          <w:sz w:val="24"/>
          <w:szCs w:val="24"/>
        </w:rPr>
        <w:t>). High flow exceed</w:t>
      </w:r>
      <w:r w:rsidR="00AC79FE" w:rsidRPr="00AC79FE">
        <w:rPr>
          <w:rFonts w:ascii="Times New Roman" w:hAnsi="Times New Roman" w:cs="Times New Roman"/>
          <w:sz w:val="24"/>
          <w:szCs w:val="24"/>
        </w:rPr>
        <w:t>s</w:t>
      </w:r>
      <w:r w:rsidR="007B5E31" w:rsidRPr="00AC79FE">
        <w:rPr>
          <w:rFonts w:ascii="Times New Roman" w:hAnsi="Times New Roman" w:cs="Times New Roman"/>
          <w:sz w:val="24"/>
          <w:szCs w:val="24"/>
        </w:rPr>
        <w:t xml:space="preserve"> the growth potential of zooplankton, and thus zooplankton abundance remains low.</w:t>
      </w:r>
    </w:p>
    <w:tbl>
      <w:tblPr>
        <w:tblW w:w="8076" w:type="dxa"/>
        <w:tblLook w:val="04A0" w:firstRow="1" w:lastRow="0" w:firstColumn="1" w:lastColumn="0" w:noHBand="0" w:noVBand="1"/>
      </w:tblPr>
      <w:tblGrid>
        <w:gridCol w:w="1620"/>
        <w:gridCol w:w="2350"/>
        <w:gridCol w:w="1536"/>
        <w:gridCol w:w="1648"/>
        <w:gridCol w:w="922"/>
      </w:tblGrid>
      <w:tr w:rsidR="007B5E31" w:rsidRPr="00AC79FE" w14:paraId="78CD39F6" w14:textId="77777777" w:rsidTr="0054106A">
        <w:trPr>
          <w:trHeight w:val="333"/>
        </w:trPr>
        <w:tc>
          <w:tcPr>
            <w:tcW w:w="3970" w:type="dxa"/>
            <w:gridSpan w:val="2"/>
            <w:tcBorders>
              <w:top w:val="single" w:sz="4" w:space="0" w:color="auto"/>
              <w:left w:val="nil"/>
              <w:bottom w:val="nil"/>
              <w:right w:val="nil"/>
            </w:tcBorders>
            <w:shd w:val="clear" w:color="auto" w:fill="D9E2F3" w:themeFill="accent1" w:themeFillTint="33"/>
            <w:noWrap/>
            <w:vAlign w:val="bottom"/>
            <w:hideMark/>
          </w:tcPr>
          <w:p w14:paraId="0ACB8C7B" w14:textId="3C58A93F" w:rsidR="007B5E31" w:rsidRPr="00AC79FE" w:rsidRDefault="007B5E31" w:rsidP="007B5E31">
            <w:pPr>
              <w:spacing w:after="0" w:line="240" w:lineRule="auto"/>
              <w:rPr>
                <w:rFonts w:ascii="Times New Roman" w:eastAsia="Times New Roman" w:hAnsi="Times New Roman" w:cs="Times New Roman"/>
                <w:b/>
                <w:bCs/>
                <w:color w:val="000000"/>
                <w:lang w:eastAsia="en-GB"/>
              </w:rPr>
            </w:pPr>
          </w:p>
        </w:tc>
        <w:tc>
          <w:tcPr>
            <w:tcW w:w="4106" w:type="dxa"/>
            <w:gridSpan w:val="3"/>
            <w:tcBorders>
              <w:top w:val="single" w:sz="4" w:space="0" w:color="auto"/>
              <w:left w:val="nil"/>
              <w:bottom w:val="nil"/>
              <w:right w:val="nil"/>
            </w:tcBorders>
            <w:shd w:val="clear" w:color="auto" w:fill="auto"/>
            <w:noWrap/>
            <w:vAlign w:val="bottom"/>
            <w:hideMark/>
          </w:tcPr>
          <w:p w14:paraId="5C8CD903" w14:textId="01572503" w:rsidR="007B5E31" w:rsidRPr="00AC79FE" w:rsidRDefault="007B5E31" w:rsidP="007B5E31">
            <w:pPr>
              <w:spacing w:after="0" w:line="240" w:lineRule="auto"/>
              <w:jc w:val="center"/>
              <w:rPr>
                <w:rFonts w:ascii="Times New Roman" w:eastAsia="Times New Roman" w:hAnsi="Times New Roman" w:cs="Times New Roman"/>
                <w:color w:val="000000"/>
                <w:lang w:eastAsia="en-GB"/>
              </w:rPr>
            </w:pPr>
            <w:r w:rsidRPr="00AC79FE">
              <w:rPr>
                <w:rFonts w:ascii="Times New Roman" w:eastAsia="Times New Roman" w:hAnsi="Times New Roman" w:cs="Times New Roman"/>
                <w:b/>
                <w:bCs/>
                <w:color w:val="000000"/>
                <w:lang w:eastAsia="en-GB"/>
              </w:rPr>
              <w:t>Zooplankton</w:t>
            </w:r>
          </w:p>
        </w:tc>
      </w:tr>
      <w:tr w:rsidR="007B5E31" w:rsidRPr="00AC79FE" w14:paraId="268E9D90" w14:textId="77777777" w:rsidTr="0054106A">
        <w:trPr>
          <w:trHeight w:val="333"/>
        </w:trPr>
        <w:tc>
          <w:tcPr>
            <w:tcW w:w="1620" w:type="dxa"/>
            <w:tcBorders>
              <w:top w:val="nil"/>
              <w:left w:val="nil"/>
              <w:bottom w:val="single" w:sz="4" w:space="0" w:color="auto"/>
              <w:right w:val="nil"/>
            </w:tcBorders>
            <w:shd w:val="clear" w:color="auto" w:fill="D9E2F3" w:themeFill="accent1" w:themeFillTint="33"/>
            <w:noWrap/>
            <w:vAlign w:val="bottom"/>
            <w:hideMark/>
          </w:tcPr>
          <w:p w14:paraId="74359663" w14:textId="77777777" w:rsidR="007B5E31" w:rsidRPr="00AC79FE" w:rsidRDefault="007B5E31" w:rsidP="007B5E31">
            <w:pPr>
              <w:spacing w:after="0" w:line="240" w:lineRule="auto"/>
              <w:rPr>
                <w:rFonts w:ascii="Times New Roman" w:eastAsia="Times New Roman" w:hAnsi="Times New Roman" w:cs="Times New Roman"/>
                <w:b/>
                <w:bCs/>
                <w:color w:val="000000"/>
                <w:lang w:eastAsia="en-GB"/>
              </w:rPr>
            </w:pPr>
            <w:r w:rsidRPr="00AC79FE">
              <w:rPr>
                <w:rFonts w:ascii="Times New Roman" w:eastAsia="Times New Roman" w:hAnsi="Times New Roman" w:cs="Times New Roman"/>
                <w:b/>
                <w:bCs/>
                <w:color w:val="000000"/>
                <w:lang w:eastAsia="en-GB"/>
              </w:rPr>
              <w:t>Flow</w:t>
            </w:r>
          </w:p>
        </w:tc>
        <w:tc>
          <w:tcPr>
            <w:tcW w:w="2349" w:type="dxa"/>
            <w:tcBorders>
              <w:top w:val="nil"/>
              <w:left w:val="nil"/>
              <w:bottom w:val="single" w:sz="4" w:space="0" w:color="auto"/>
              <w:right w:val="nil"/>
            </w:tcBorders>
            <w:shd w:val="clear" w:color="auto" w:fill="D9E2F3" w:themeFill="accent1" w:themeFillTint="33"/>
            <w:noWrap/>
            <w:vAlign w:val="bottom"/>
            <w:hideMark/>
          </w:tcPr>
          <w:p w14:paraId="46D75644" w14:textId="77777777" w:rsidR="007B5E31" w:rsidRPr="00AC79FE" w:rsidRDefault="007B5E31" w:rsidP="007B5E31">
            <w:pPr>
              <w:spacing w:after="0" w:line="240" w:lineRule="auto"/>
              <w:rPr>
                <w:rFonts w:ascii="Times New Roman" w:eastAsia="Times New Roman" w:hAnsi="Times New Roman" w:cs="Times New Roman"/>
                <w:b/>
                <w:bCs/>
                <w:color w:val="000000"/>
                <w:lang w:eastAsia="en-GB"/>
              </w:rPr>
            </w:pPr>
            <w:proofErr w:type="spellStart"/>
            <w:r w:rsidRPr="00AC79FE">
              <w:rPr>
                <w:rFonts w:ascii="Times New Roman" w:eastAsia="Times New Roman" w:hAnsi="Times New Roman" w:cs="Times New Roman"/>
                <w:b/>
                <w:bCs/>
                <w:color w:val="000000"/>
                <w:lang w:eastAsia="en-GB"/>
              </w:rPr>
              <w:t>Planktivorous</w:t>
            </w:r>
            <w:proofErr w:type="spellEnd"/>
            <w:r w:rsidRPr="00AC79FE">
              <w:rPr>
                <w:rFonts w:ascii="Times New Roman" w:eastAsia="Times New Roman" w:hAnsi="Times New Roman" w:cs="Times New Roman"/>
                <w:b/>
                <w:bCs/>
                <w:color w:val="000000"/>
                <w:lang w:eastAsia="en-GB"/>
              </w:rPr>
              <w:t xml:space="preserve"> fish</w:t>
            </w:r>
          </w:p>
        </w:tc>
        <w:tc>
          <w:tcPr>
            <w:tcW w:w="1536" w:type="dxa"/>
            <w:tcBorders>
              <w:top w:val="nil"/>
              <w:left w:val="nil"/>
              <w:bottom w:val="single" w:sz="4" w:space="0" w:color="auto"/>
              <w:right w:val="nil"/>
            </w:tcBorders>
            <w:shd w:val="clear" w:color="auto" w:fill="auto"/>
            <w:noWrap/>
            <w:vAlign w:val="bottom"/>
            <w:hideMark/>
          </w:tcPr>
          <w:p w14:paraId="4E1543BF" w14:textId="77777777" w:rsidR="007B5E31" w:rsidRPr="00AC79FE" w:rsidRDefault="007B5E31" w:rsidP="007B5E31">
            <w:pPr>
              <w:spacing w:after="0" w:line="240" w:lineRule="auto"/>
              <w:rPr>
                <w:rFonts w:ascii="Times New Roman" w:eastAsia="Times New Roman" w:hAnsi="Times New Roman" w:cs="Times New Roman"/>
                <w:b/>
                <w:bCs/>
                <w:color w:val="000000"/>
                <w:lang w:eastAsia="en-GB"/>
              </w:rPr>
            </w:pPr>
            <w:r w:rsidRPr="00AC79FE">
              <w:rPr>
                <w:rFonts w:ascii="Times New Roman" w:eastAsia="Times New Roman" w:hAnsi="Times New Roman" w:cs="Times New Roman"/>
                <w:b/>
                <w:bCs/>
                <w:color w:val="000000"/>
                <w:lang w:eastAsia="en-GB"/>
              </w:rPr>
              <w:t>Low</w:t>
            </w:r>
          </w:p>
        </w:tc>
        <w:tc>
          <w:tcPr>
            <w:tcW w:w="1648" w:type="dxa"/>
            <w:tcBorders>
              <w:top w:val="nil"/>
              <w:left w:val="nil"/>
              <w:bottom w:val="single" w:sz="4" w:space="0" w:color="auto"/>
              <w:right w:val="nil"/>
            </w:tcBorders>
            <w:shd w:val="clear" w:color="auto" w:fill="auto"/>
            <w:noWrap/>
            <w:vAlign w:val="bottom"/>
            <w:hideMark/>
          </w:tcPr>
          <w:p w14:paraId="20D4D672" w14:textId="77777777" w:rsidR="007B5E31" w:rsidRPr="00AC79FE" w:rsidRDefault="007B5E31" w:rsidP="007B5E31">
            <w:pPr>
              <w:spacing w:after="0" w:line="240" w:lineRule="auto"/>
              <w:rPr>
                <w:rFonts w:ascii="Times New Roman" w:eastAsia="Times New Roman" w:hAnsi="Times New Roman" w:cs="Times New Roman"/>
                <w:b/>
                <w:bCs/>
                <w:color w:val="000000"/>
                <w:lang w:eastAsia="en-GB"/>
              </w:rPr>
            </w:pPr>
            <w:r w:rsidRPr="00AC79FE">
              <w:rPr>
                <w:rFonts w:ascii="Times New Roman" w:eastAsia="Times New Roman" w:hAnsi="Times New Roman" w:cs="Times New Roman"/>
                <w:b/>
                <w:bCs/>
                <w:color w:val="000000"/>
                <w:lang w:eastAsia="en-GB"/>
              </w:rPr>
              <w:t xml:space="preserve">Moderate </w:t>
            </w:r>
          </w:p>
        </w:tc>
        <w:tc>
          <w:tcPr>
            <w:tcW w:w="921" w:type="dxa"/>
            <w:tcBorders>
              <w:top w:val="nil"/>
              <w:left w:val="nil"/>
              <w:bottom w:val="single" w:sz="4" w:space="0" w:color="auto"/>
              <w:right w:val="nil"/>
            </w:tcBorders>
            <w:shd w:val="clear" w:color="auto" w:fill="auto"/>
            <w:noWrap/>
            <w:vAlign w:val="bottom"/>
            <w:hideMark/>
          </w:tcPr>
          <w:p w14:paraId="2033A803" w14:textId="77777777" w:rsidR="007B5E31" w:rsidRPr="00AC79FE" w:rsidRDefault="007B5E31" w:rsidP="007B5E31">
            <w:pPr>
              <w:spacing w:after="0" w:line="240" w:lineRule="auto"/>
              <w:rPr>
                <w:rFonts w:ascii="Times New Roman" w:eastAsia="Times New Roman" w:hAnsi="Times New Roman" w:cs="Times New Roman"/>
                <w:b/>
                <w:bCs/>
                <w:color w:val="000000"/>
                <w:lang w:eastAsia="en-GB"/>
              </w:rPr>
            </w:pPr>
            <w:r w:rsidRPr="00AC79FE">
              <w:rPr>
                <w:rFonts w:ascii="Times New Roman" w:eastAsia="Times New Roman" w:hAnsi="Times New Roman" w:cs="Times New Roman"/>
                <w:b/>
                <w:bCs/>
                <w:color w:val="000000"/>
                <w:lang w:eastAsia="en-GB"/>
              </w:rPr>
              <w:t>High</w:t>
            </w:r>
          </w:p>
        </w:tc>
      </w:tr>
      <w:tr w:rsidR="007B5E31" w:rsidRPr="00AC79FE" w14:paraId="1EC13C3D" w14:textId="77777777" w:rsidTr="0054106A">
        <w:trPr>
          <w:trHeight w:val="333"/>
        </w:trPr>
        <w:tc>
          <w:tcPr>
            <w:tcW w:w="1620" w:type="dxa"/>
            <w:tcBorders>
              <w:top w:val="nil"/>
              <w:left w:val="nil"/>
              <w:bottom w:val="nil"/>
              <w:right w:val="nil"/>
            </w:tcBorders>
            <w:shd w:val="clear" w:color="auto" w:fill="D9E2F3" w:themeFill="accent1" w:themeFillTint="33"/>
            <w:noWrap/>
            <w:vAlign w:val="bottom"/>
            <w:hideMark/>
          </w:tcPr>
          <w:p w14:paraId="483F77C0" w14:textId="77777777" w:rsidR="007B5E31" w:rsidRPr="00AC79FE" w:rsidRDefault="007B5E3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Low</w:t>
            </w:r>
          </w:p>
        </w:tc>
        <w:tc>
          <w:tcPr>
            <w:tcW w:w="2349" w:type="dxa"/>
            <w:tcBorders>
              <w:top w:val="nil"/>
              <w:left w:val="nil"/>
              <w:bottom w:val="nil"/>
              <w:right w:val="nil"/>
            </w:tcBorders>
            <w:shd w:val="clear" w:color="auto" w:fill="D9E2F3" w:themeFill="accent1" w:themeFillTint="33"/>
            <w:noWrap/>
            <w:vAlign w:val="bottom"/>
            <w:hideMark/>
          </w:tcPr>
          <w:p w14:paraId="45E1E3CE" w14:textId="77777777" w:rsidR="007B5E31" w:rsidRPr="00AC79FE" w:rsidRDefault="007B5E3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Low</w:t>
            </w:r>
          </w:p>
        </w:tc>
        <w:tc>
          <w:tcPr>
            <w:tcW w:w="1536" w:type="dxa"/>
            <w:tcBorders>
              <w:top w:val="nil"/>
              <w:left w:val="nil"/>
              <w:bottom w:val="nil"/>
              <w:right w:val="nil"/>
            </w:tcBorders>
            <w:shd w:val="clear" w:color="auto" w:fill="auto"/>
            <w:noWrap/>
            <w:vAlign w:val="bottom"/>
            <w:hideMark/>
          </w:tcPr>
          <w:p w14:paraId="05ED34A0" w14:textId="77777777" w:rsidR="007B5E31" w:rsidRPr="00AC79FE" w:rsidRDefault="007B5E3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0</w:t>
            </w:r>
          </w:p>
        </w:tc>
        <w:tc>
          <w:tcPr>
            <w:tcW w:w="1648" w:type="dxa"/>
            <w:tcBorders>
              <w:top w:val="nil"/>
              <w:left w:val="nil"/>
              <w:bottom w:val="nil"/>
              <w:right w:val="nil"/>
            </w:tcBorders>
            <w:shd w:val="clear" w:color="auto" w:fill="auto"/>
            <w:noWrap/>
            <w:vAlign w:val="bottom"/>
            <w:hideMark/>
          </w:tcPr>
          <w:p w14:paraId="780888FB" w14:textId="77777777" w:rsidR="007B5E31" w:rsidRPr="00AC79FE" w:rsidRDefault="007B5E3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0</w:t>
            </w:r>
          </w:p>
        </w:tc>
        <w:tc>
          <w:tcPr>
            <w:tcW w:w="921" w:type="dxa"/>
            <w:tcBorders>
              <w:top w:val="nil"/>
              <w:left w:val="nil"/>
              <w:bottom w:val="nil"/>
              <w:right w:val="nil"/>
            </w:tcBorders>
            <w:shd w:val="clear" w:color="auto" w:fill="auto"/>
            <w:noWrap/>
            <w:vAlign w:val="bottom"/>
            <w:hideMark/>
          </w:tcPr>
          <w:p w14:paraId="7A7C017D" w14:textId="77777777" w:rsidR="007B5E31" w:rsidRPr="00AC79FE" w:rsidRDefault="007B5E3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100</w:t>
            </w:r>
          </w:p>
        </w:tc>
      </w:tr>
      <w:tr w:rsidR="007B5E31" w:rsidRPr="00AC79FE" w14:paraId="3A56D813" w14:textId="77777777" w:rsidTr="0054106A">
        <w:trPr>
          <w:trHeight w:val="333"/>
        </w:trPr>
        <w:tc>
          <w:tcPr>
            <w:tcW w:w="1620" w:type="dxa"/>
            <w:tcBorders>
              <w:top w:val="nil"/>
              <w:left w:val="nil"/>
              <w:bottom w:val="nil"/>
              <w:right w:val="nil"/>
            </w:tcBorders>
            <w:shd w:val="clear" w:color="auto" w:fill="D9E2F3" w:themeFill="accent1" w:themeFillTint="33"/>
            <w:noWrap/>
            <w:vAlign w:val="bottom"/>
            <w:hideMark/>
          </w:tcPr>
          <w:p w14:paraId="7630ADC0" w14:textId="77777777" w:rsidR="007B5E31" w:rsidRPr="00AC79FE" w:rsidRDefault="007B5E3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Low</w:t>
            </w:r>
          </w:p>
        </w:tc>
        <w:tc>
          <w:tcPr>
            <w:tcW w:w="2349" w:type="dxa"/>
            <w:tcBorders>
              <w:top w:val="nil"/>
              <w:left w:val="nil"/>
              <w:bottom w:val="nil"/>
              <w:right w:val="nil"/>
            </w:tcBorders>
            <w:shd w:val="clear" w:color="auto" w:fill="D9E2F3" w:themeFill="accent1" w:themeFillTint="33"/>
            <w:noWrap/>
            <w:vAlign w:val="bottom"/>
            <w:hideMark/>
          </w:tcPr>
          <w:p w14:paraId="44869B6E" w14:textId="77777777" w:rsidR="007B5E31" w:rsidRPr="00AC79FE" w:rsidRDefault="007B5E3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High</w:t>
            </w:r>
          </w:p>
        </w:tc>
        <w:tc>
          <w:tcPr>
            <w:tcW w:w="1536" w:type="dxa"/>
            <w:tcBorders>
              <w:top w:val="nil"/>
              <w:left w:val="nil"/>
              <w:bottom w:val="nil"/>
              <w:right w:val="nil"/>
            </w:tcBorders>
            <w:shd w:val="clear" w:color="auto" w:fill="auto"/>
            <w:noWrap/>
            <w:vAlign w:val="bottom"/>
            <w:hideMark/>
          </w:tcPr>
          <w:p w14:paraId="7B05AE63" w14:textId="77777777" w:rsidR="007B5E31" w:rsidRPr="00AC79FE" w:rsidRDefault="007B5E3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50</w:t>
            </w:r>
          </w:p>
        </w:tc>
        <w:tc>
          <w:tcPr>
            <w:tcW w:w="1648" w:type="dxa"/>
            <w:tcBorders>
              <w:top w:val="nil"/>
              <w:left w:val="nil"/>
              <w:bottom w:val="nil"/>
              <w:right w:val="nil"/>
            </w:tcBorders>
            <w:shd w:val="clear" w:color="auto" w:fill="auto"/>
            <w:noWrap/>
            <w:vAlign w:val="bottom"/>
            <w:hideMark/>
          </w:tcPr>
          <w:p w14:paraId="24000D98" w14:textId="77777777" w:rsidR="007B5E31" w:rsidRPr="00AC79FE" w:rsidRDefault="007B5E3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50</w:t>
            </w:r>
          </w:p>
        </w:tc>
        <w:tc>
          <w:tcPr>
            <w:tcW w:w="921" w:type="dxa"/>
            <w:tcBorders>
              <w:top w:val="nil"/>
              <w:left w:val="nil"/>
              <w:bottom w:val="nil"/>
              <w:right w:val="nil"/>
            </w:tcBorders>
            <w:shd w:val="clear" w:color="auto" w:fill="auto"/>
            <w:noWrap/>
            <w:vAlign w:val="bottom"/>
            <w:hideMark/>
          </w:tcPr>
          <w:p w14:paraId="31163CFD" w14:textId="77777777" w:rsidR="007B5E31" w:rsidRPr="00AC79FE" w:rsidRDefault="007B5E3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0</w:t>
            </w:r>
          </w:p>
        </w:tc>
      </w:tr>
      <w:tr w:rsidR="007B5E31" w:rsidRPr="00AC79FE" w14:paraId="53444D9D" w14:textId="77777777" w:rsidTr="0054106A">
        <w:trPr>
          <w:trHeight w:val="333"/>
        </w:trPr>
        <w:tc>
          <w:tcPr>
            <w:tcW w:w="1620" w:type="dxa"/>
            <w:tcBorders>
              <w:top w:val="nil"/>
              <w:left w:val="nil"/>
              <w:bottom w:val="nil"/>
              <w:right w:val="nil"/>
            </w:tcBorders>
            <w:shd w:val="clear" w:color="auto" w:fill="D9E2F3" w:themeFill="accent1" w:themeFillTint="33"/>
            <w:noWrap/>
            <w:vAlign w:val="bottom"/>
            <w:hideMark/>
          </w:tcPr>
          <w:p w14:paraId="30AC2739" w14:textId="77777777" w:rsidR="007B5E31" w:rsidRPr="00AC79FE" w:rsidRDefault="007B5E3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Moderate</w:t>
            </w:r>
          </w:p>
        </w:tc>
        <w:tc>
          <w:tcPr>
            <w:tcW w:w="2349" w:type="dxa"/>
            <w:tcBorders>
              <w:top w:val="nil"/>
              <w:left w:val="nil"/>
              <w:bottom w:val="nil"/>
              <w:right w:val="nil"/>
            </w:tcBorders>
            <w:shd w:val="clear" w:color="auto" w:fill="D9E2F3" w:themeFill="accent1" w:themeFillTint="33"/>
            <w:noWrap/>
            <w:vAlign w:val="bottom"/>
            <w:hideMark/>
          </w:tcPr>
          <w:p w14:paraId="576972C6" w14:textId="77777777" w:rsidR="007B5E31" w:rsidRPr="00AC79FE" w:rsidRDefault="007B5E3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Low</w:t>
            </w:r>
          </w:p>
        </w:tc>
        <w:tc>
          <w:tcPr>
            <w:tcW w:w="1536" w:type="dxa"/>
            <w:tcBorders>
              <w:top w:val="nil"/>
              <w:left w:val="nil"/>
              <w:bottom w:val="nil"/>
              <w:right w:val="nil"/>
            </w:tcBorders>
            <w:shd w:val="clear" w:color="auto" w:fill="auto"/>
            <w:noWrap/>
            <w:vAlign w:val="bottom"/>
            <w:hideMark/>
          </w:tcPr>
          <w:p w14:paraId="0364F132" w14:textId="77777777" w:rsidR="007B5E31" w:rsidRPr="00AC79FE" w:rsidRDefault="007B5E3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0</w:t>
            </w:r>
          </w:p>
        </w:tc>
        <w:tc>
          <w:tcPr>
            <w:tcW w:w="1648" w:type="dxa"/>
            <w:tcBorders>
              <w:top w:val="nil"/>
              <w:left w:val="nil"/>
              <w:bottom w:val="nil"/>
              <w:right w:val="nil"/>
            </w:tcBorders>
            <w:shd w:val="clear" w:color="auto" w:fill="auto"/>
            <w:noWrap/>
            <w:vAlign w:val="bottom"/>
            <w:hideMark/>
          </w:tcPr>
          <w:p w14:paraId="5285C7C8" w14:textId="77777777" w:rsidR="007B5E31" w:rsidRPr="00AC79FE" w:rsidRDefault="007B5E3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100</w:t>
            </w:r>
          </w:p>
        </w:tc>
        <w:tc>
          <w:tcPr>
            <w:tcW w:w="921" w:type="dxa"/>
            <w:tcBorders>
              <w:top w:val="nil"/>
              <w:left w:val="nil"/>
              <w:bottom w:val="nil"/>
              <w:right w:val="nil"/>
            </w:tcBorders>
            <w:shd w:val="clear" w:color="auto" w:fill="auto"/>
            <w:noWrap/>
            <w:vAlign w:val="bottom"/>
            <w:hideMark/>
          </w:tcPr>
          <w:p w14:paraId="714E1B78" w14:textId="77777777" w:rsidR="007B5E31" w:rsidRPr="00AC79FE" w:rsidRDefault="007B5E3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0</w:t>
            </w:r>
          </w:p>
        </w:tc>
      </w:tr>
      <w:tr w:rsidR="007B5E31" w:rsidRPr="00AC79FE" w14:paraId="16FD1725" w14:textId="77777777" w:rsidTr="0054106A">
        <w:trPr>
          <w:trHeight w:val="333"/>
        </w:trPr>
        <w:tc>
          <w:tcPr>
            <w:tcW w:w="1620" w:type="dxa"/>
            <w:tcBorders>
              <w:top w:val="nil"/>
              <w:left w:val="nil"/>
              <w:bottom w:val="nil"/>
              <w:right w:val="nil"/>
            </w:tcBorders>
            <w:shd w:val="clear" w:color="auto" w:fill="D9E2F3" w:themeFill="accent1" w:themeFillTint="33"/>
            <w:noWrap/>
            <w:vAlign w:val="bottom"/>
            <w:hideMark/>
          </w:tcPr>
          <w:p w14:paraId="7E627179" w14:textId="77777777" w:rsidR="007B5E31" w:rsidRPr="00AC79FE" w:rsidRDefault="007B5E3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Moderate</w:t>
            </w:r>
          </w:p>
        </w:tc>
        <w:tc>
          <w:tcPr>
            <w:tcW w:w="2349" w:type="dxa"/>
            <w:tcBorders>
              <w:top w:val="nil"/>
              <w:left w:val="nil"/>
              <w:bottom w:val="nil"/>
              <w:right w:val="nil"/>
            </w:tcBorders>
            <w:shd w:val="clear" w:color="auto" w:fill="D9E2F3" w:themeFill="accent1" w:themeFillTint="33"/>
            <w:noWrap/>
            <w:vAlign w:val="bottom"/>
            <w:hideMark/>
          </w:tcPr>
          <w:p w14:paraId="21A82F50" w14:textId="77777777" w:rsidR="007B5E31" w:rsidRPr="00AC79FE" w:rsidRDefault="007B5E3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High</w:t>
            </w:r>
          </w:p>
        </w:tc>
        <w:tc>
          <w:tcPr>
            <w:tcW w:w="1536" w:type="dxa"/>
            <w:tcBorders>
              <w:top w:val="nil"/>
              <w:left w:val="nil"/>
              <w:bottom w:val="nil"/>
              <w:right w:val="nil"/>
            </w:tcBorders>
            <w:shd w:val="clear" w:color="auto" w:fill="auto"/>
            <w:noWrap/>
            <w:vAlign w:val="bottom"/>
            <w:hideMark/>
          </w:tcPr>
          <w:p w14:paraId="4C2BC962" w14:textId="77777777" w:rsidR="007B5E31" w:rsidRPr="00AC79FE" w:rsidRDefault="007B5E3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75</w:t>
            </w:r>
          </w:p>
        </w:tc>
        <w:tc>
          <w:tcPr>
            <w:tcW w:w="1648" w:type="dxa"/>
            <w:tcBorders>
              <w:top w:val="nil"/>
              <w:left w:val="nil"/>
              <w:bottom w:val="nil"/>
              <w:right w:val="nil"/>
            </w:tcBorders>
            <w:shd w:val="clear" w:color="auto" w:fill="auto"/>
            <w:noWrap/>
            <w:vAlign w:val="bottom"/>
            <w:hideMark/>
          </w:tcPr>
          <w:p w14:paraId="46D98CB8" w14:textId="77777777" w:rsidR="007B5E31" w:rsidRPr="00AC79FE" w:rsidRDefault="007B5E3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25</w:t>
            </w:r>
          </w:p>
        </w:tc>
        <w:tc>
          <w:tcPr>
            <w:tcW w:w="921" w:type="dxa"/>
            <w:tcBorders>
              <w:top w:val="nil"/>
              <w:left w:val="nil"/>
              <w:bottom w:val="nil"/>
              <w:right w:val="nil"/>
            </w:tcBorders>
            <w:shd w:val="clear" w:color="auto" w:fill="auto"/>
            <w:noWrap/>
            <w:vAlign w:val="bottom"/>
            <w:hideMark/>
          </w:tcPr>
          <w:p w14:paraId="22F839B3" w14:textId="77777777" w:rsidR="007B5E31" w:rsidRPr="00AC79FE" w:rsidRDefault="007B5E3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0</w:t>
            </w:r>
          </w:p>
        </w:tc>
      </w:tr>
      <w:tr w:rsidR="007B5E31" w:rsidRPr="00AC79FE" w14:paraId="428EFB0B" w14:textId="77777777" w:rsidTr="0054106A">
        <w:trPr>
          <w:trHeight w:val="333"/>
        </w:trPr>
        <w:tc>
          <w:tcPr>
            <w:tcW w:w="1620" w:type="dxa"/>
            <w:tcBorders>
              <w:top w:val="nil"/>
              <w:left w:val="nil"/>
              <w:bottom w:val="nil"/>
              <w:right w:val="nil"/>
            </w:tcBorders>
            <w:shd w:val="clear" w:color="auto" w:fill="D9E2F3" w:themeFill="accent1" w:themeFillTint="33"/>
            <w:noWrap/>
            <w:vAlign w:val="bottom"/>
            <w:hideMark/>
          </w:tcPr>
          <w:p w14:paraId="066DB678" w14:textId="77777777" w:rsidR="007B5E31" w:rsidRPr="00AC79FE" w:rsidRDefault="007B5E3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High</w:t>
            </w:r>
          </w:p>
        </w:tc>
        <w:tc>
          <w:tcPr>
            <w:tcW w:w="2349" w:type="dxa"/>
            <w:tcBorders>
              <w:top w:val="nil"/>
              <w:left w:val="nil"/>
              <w:bottom w:val="nil"/>
              <w:right w:val="nil"/>
            </w:tcBorders>
            <w:shd w:val="clear" w:color="auto" w:fill="D9E2F3" w:themeFill="accent1" w:themeFillTint="33"/>
            <w:noWrap/>
            <w:vAlign w:val="bottom"/>
            <w:hideMark/>
          </w:tcPr>
          <w:p w14:paraId="39FDCCC5" w14:textId="77777777" w:rsidR="007B5E31" w:rsidRPr="00AC79FE" w:rsidRDefault="007B5E3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Low</w:t>
            </w:r>
          </w:p>
        </w:tc>
        <w:tc>
          <w:tcPr>
            <w:tcW w:w="1536" w:type="dxa"/>
            <w:tcBorders>
              <w:top w:val="nil"/>
              <w:left w:val="nil"/>
              <w:bottom w:val="nil"/>
              <w:right w:val="nil"/>
            </w:tcBorders>
            <w:shd w:val="clear" w:color="auto" w:fill="auto"/>
            <w:noWrap/>
            <w:vAlign w:val="bottom"/>
            <w:hideMark/>
          </w:tcPr>
          <w:p w14:paraId="58A57DBA" w14:textId="77777777" w:rsidR="007B5E31" w:rsidRPr="00AC79FE" w:rsidRDefault="007B5E3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100</w:t>
            </w:r>
          </w:p>
        </w:tc>
        <w:tc>
          <w:tcPr>
            <w:tcW w:w="1648" w:type="dxa"/>
            <w:tcBorders>
              <w:top w:val="nil"/>
              <w:left w:val="nil"/>
              <w:bottom w:val="nil"/>
              <w:right w:val="nil"/>
            </w:tcBorders>
            <w:shd w:val="clear" w:color="auto" w:fill="auto"/>
            <w:noWrap/>
            <w:vAlign w:val="bottom"/>
            <w:hideMark/>
          </w:tcPr>
          <w:p w14:paraId="5FD53271" w14:textId="77777777" w:rsidR="007B5E31" w:rsidRPr="00AC79FE" w:rsidRDefault="007B5E3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0</w:t>
            </w:r>
          </w:p>
        </w:tc>
        <w:tc>
          <w:tcPr>
            <w:tcW w:w="921" w:type="dxa"/>
            <w:tcBorders>
              <w:top w:val="nil"/>
              <w:left w:val="nil"/>
              <w:bottom w:val="nil"/>
              <w:right w:val="nil"/>
            </w:tcBorders>
            <w:shd w:val="clear" w:color="auto" w:fill="auto"/>
            <w:noWrap/>
            <w:vAlign w:val="bottom"/>
            <w:hideMark/>
          </w:tcPr>
          <w:p w14:paraId="10FD0C25" w14:textId="77777777" w:rsidR="007B5E31" w:rsidRPr="00AC79FE" w:rsidRDefault="007B5E3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0</w:t>
            </w:r>
          </w:p>
        </w:tc>
      </w:tr>
      <w:tr w:rsidR="007B5E31" w:rsidRPr="00AC79FE" w14:paraId="3180A878" w14:textId="77777777" w:rsidTr="0054106A">
        <w:trPr>
          <w:trHeight w:val="333"/>
        </w:trPr>
        <w:tc>
          <w:tcPr>
            <w:tcW w:w="1620" w:type="dxa"/>
            <w:tcBorders>
              <w:top w:val="nil"/>
              <w:left w:val="nil"/>
              <w:bottom w:val="single" w:sz="4" w:space="0" w:color="auto"/>
              <w:right w:val="nil"/>
            </w:tcBorders>
            <w:shd w:val="clear" w:color="auto" w:fill="D9E2F3" w:themeFill="accent1" w:themeFillTint="33"/>
            <w:noWrap/>
            <w:vAlign w:val="bottom"/>
            <w:hideMark/>
          </w:tcPr>
          <w:p w14:paraId="0241AE64" w14:textId="77777777" w:rsidR="007B5E31" w:rsidRPr="00AC79FE" w:rsidRDefault="007B5E3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High</w:t>
            </w:r>
          </w:p>
        </w:tc>
        <w:tc>
          <w:tcPr>
            <w:tcW w:w="2349" w:type="dxa"/>
            <w:tcBorders>
              <w:top w:val="nil"/>
              <w:left w:val="nil"/>
              <w:bottom w:val="single" w:sz="4" w:space="0" w:color="auto"/>
              <w:right w:val="nil"/>
            </w:tcBorders>
            <w:shd w:val="clear" w:color="auto" w:fill="D9E2F3" w:themeFill="accent1" w:themeFillTint="33"/>
            <w:noWrap/>
            <w:vAlign w:val="bottom"/>
            <w:hideMark/>
          </w:tcPr>
          <w:p w14:paraId="2CCBDA31" w14:textId="77777777" w:rsidR="007B5E31" w:rsidRPr="00AC79FE" w:rsidRDefault="007B5E3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High</w:t>
            </w:r>
          </w:p>
        </w:tc>
        <w:tc>
          <w:tcPr>
            <w:tcW w:w="1536" w:type="dxa"/>
            <w:tcBorders>
              <w:top w:val="nil"/>
              <w:left w:val="nil"/>
              <w:bottom w:val="single" w:sz="4" w:space="0" w:color="auto"/>
              <w:right w:val="nil"/>
            </w:tcBorders>
            <w:shd w:val="clear" w:color="auto" w:fill="auto"/>
            <w:noWrap/>
            <w:vAlign w:val="bottom"/>
            <w:hideMark/>
          </w:tcPr>
          <w:p w14:paraId="237E558F" w14:textId="77777777" w:rsidR="007B5E31" w:rsidRPr="00AC79FE" w:rsidRDefault="007B5E3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100</w:t>
            </w:r>
          </w:p>
        </w:tc>
        <w:tc>
          <w:tcPr>
            <w:tcW w:w="1648" w:type="dxa"/>
            <w:tcBorders>
              <w:top w:val="nil"/>
              <w:left w:val="nil"/>
              <w:bottom w:val="single" w:sz="4" w:space="0" w:color="auto"/>
              <w:right w:val="nil"/>
            </w:tcBorders>
            <w:shd w:val="clear" w:color="auto" w:fill="auto"/>
            <w:noWrap/>
            <w:vAlign w:val="bottom"/>
            <w:hideMark/>
          </w:tcPr>
          <w:p w14:paraId="40A50B91" w14:textId="77777777" w:rsidR="007B5E31" w:rsidRPr="00AC79FE" w:rsidRDefault="007B5E3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0</w:t>
            </w:r>
          </w:p>
        </w:tc>
        <w:tc>
          <w:tcPr>
            <w:tcW w:w="921" w:type="dxa"/>
            <w:tcBorders>
              <w:top w:val="nil"/>
              <w:left w:val="nil"/>
              <w:bottom w:val="single" w:sz="4" w:space="0" w:color="auto"/>
              <w:right w:val="nil"/>
            </w:tcBorders>
            <w:shd w:val="clear" w:color="auto" w:fill="auto"/>
            <w:noWrap/>
            <w:vAlign w:val="bottom"/>
            <w:hideMark/>
          </w:tcPr>
          <w:p w14:paraId="16B9917F" w14:textId="77777777" w:rsidR="007B5E31" w:rsidRPr="00AC79FE" w:rsidRDefault="007B5E31"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0</w:t>
            </w:r>
          </w:p>
        </w:tc>
      </w:tr>
    </w:tbl>
    <w:p w14:paraId="609B1F45" w14:textId="1D75EE2E" w:rsidR="005D05BB" w:rsidRPr="00AC79FE" w:rsidRDefault="007B5E31" w:rsidP="00AC79FE">
      <w:pPr>
        <w:jc w:val="both"/>
        <w:rPr>
          <w:rFonts w:ascii="Times New Roman" w:hAnsi="Times New Roman" w:cs="Times New Roman"/>
          <w:b/>
          <w:bCs/>
          <w:sz w:val="24"/>
          <w:szCs w:val="24"/>
        </w:rPr>
      </w:pPr>
      <w:r w:rsidRPr="00AC79FE">
        <w:rPr>
          <w:rFonts w:ascii="Times New Roman" w:hAnsi="Times New Roman" w:cs="Times New Roman"/>
          <w:b/>
          <w:bCs/>
          <w:sz w:val="24"/>
          <w:szCs w:val="24"/>
        </w:rPr>
        <w:br w:type="page"/>
      </w:r>
      <w:r w:rsidRPr="00AC79FE">
        <w:rPr>
          <w:rFonts w:ascii="Times New Roman" w:hAnsi="Times New Roman" w:cs="Times New Roman"/>
          <w:b/>
          <w:bCs/>
          <w:sz w:val="24"/>
          <w:szCs w:val="24"/>
        </w:rPr>
        <w:lastRenderedPageBreak/>
        <w:t>Table S11. Conditional probability table for plant removal with respect to ecosystem services</w:t>
      </w:r>
      <w:r w:rsidR="009F55BE" w:rsidRPr="00AC79FE">
        <w:rPr>
          <w:rFonts w:ascii="Times New Roman" w:hAnsi="Times New Roman" w:cs="Times New Roman"/>
          <w:b/>
          <w:bCs/>
          <w:sz w:val="24"/>
          <w:szCs w:val="24"/>
        </w:rPr>
        <w:t xml:space="preserve"> (</w:t>
      </w:r>
      <w:proofErr w:type="spellStart"/>
      <w:r w:rsidR="009F55BE" w:rsidRPr="00AC79FE">
        <w:rPr>
          <w:rFonts w:ascii="Times New Roman" w:hAnsi="Times New Roman" w:cs="Times New Roman"/>
          <w:b/>
          <w:bCs/>
          <w:noProof/>
          <w:sz w:val="24"/>
          <w:szCs w:val="24"/>
        </w:rPr>
        <w:t>Verhofstad</w:t>
      </w:r>
      <w:proofErr w:type="spellEnd"/>
      <w:r w:rsidR="009F55BE" w:rsidRPr="00AC79FE">
        <w:rPr>
          <w:rFonts w:ascii="Times New Roman" w:hAnsi="Times New Roman" w:cs="Times New Roman"/>
          <w:b/>
          <w:bCs/>
          <w:noProof/>
          <w:sz w:val="24"/>
          <w:szCs w:val="24"/>
        </w:rPr>
        <w:t xml:space="preserve"> &amp; Bakker, 2019</w:t>
      </w:r>
      <w:r w:rsidR="009F55BE" w:rsidRPr="00AC79FE">
        <w:rPr>
          <w:rFonts w:ascii="Times New Roman" w:hAnsi="Times New Roman" w:cs="Times New Roman"/>
          <w:b/>
          <w:bCs/>
          <w:sz w:val="24"/>
          <w:szCs w:val="24"/>
        </w:rPr>
        <w:t>)</w:t>
      </w:r>
      <w:r w:rsidR="003732BE" w:rsidRPr="00AC79FE">
        <w:rPr>
          <w:rFonts w:ascii="Times New Roman" w:hAnsi="Times New Roman" w:cs="Times New Roman"/>
          <w:b/>
          <w:bCs/>
          <w:sz w:val="24"/>
          <w:szCs w:val="24"/>
        </w:rPr>
        <w:t xml:space="preserve">. </w:t>
      </w:r>
      <w:r w:rsidR="003732BE" w:rsidRPr="00AC79FE">
        <w:rPr>
          <w:rFonts w:ascii="Times New Roman" w:hAnsi="Times New Roman" w:cs="Times New Roman"/>
          <w:sz w:val="24"/>
          <w:szCs w:val="24"/>
        </w:rPr>
        <w:t>Rational:</w:t>
      </w:r>
      <w:r w:rsidR="00D355BD" w:rsidRPr="00AC79FE">
        <w:rPr>
          <w:rFonts w:ascii="Times New Roman" w:hAnsi="Times New Roman" w:cs="Times New Roman"/>
          <w:sz w:val="24"/>
          <w:szCs w:val="24"/>
        </w:rPr>
        <w:t xml:space="preserve"> Aquatic plants are often removed in rivers to facilitate water flow (see Appendix 1, section hydraulics / rivers) in order to prevent local flooding</w:t>
      </w:r>
      <w:r w:rsidR="00EF7046">
        <w:rPr>
          <w:rFonts w:ascii="Times New Roman" w:hAnsi="Times New Roman" w:cs="Times New Roman"/>
          <w:sz w:val="24"/>
          <w:szCs w:val="24"/>
        </w:rPr>
        <w:t xml:space="preserve"> or for</w:t>
      </w:r>
      <w:r w:rsidR="00D355BD" w:rsidRPr="00AC79FE">
        <w:rPr>
          <w:rFonts w:ascii="Times New Roman" w:hAnsi="Times New Roman" w:cs="Times New Roman"/>
          <w:sz w:val="24"/>
          <w:szCs w:val="24"/>
        </w:rPr>
        <w:t xml:space="preserve"> irrigation or hydropower</w:t>
      </w:r>
      <w:r w:rsidR="009F55BE" w:rsidRPr="00AC79FE">
        <w:rPr>
          <w:rFonts w:ascii="Times New Roman" w:hAnsi="Times New Roman" w:cs="Times New Roman"/>
          <w:sz w:val="24"/>
          <w:szCs w:val="24"/>
        </w:rPr>
        <w:t xml:space="preserve"> (50% plant cover is a nuisance for hydropower</w:t>
      </w:r>
      <w:r w:rsidR="00D355BD" w:rsidRPr="00AC79FE">
        <w:rPr>
          <w:rFonts w:ascii="Times New Roman" w:hAnsi="Times New Roman" w:cs="Times New Roman"/>
          <w:sz w:val="24"/>
          <w:szCs w:val="24"/>
        </w:rPr>
        <w:t xml:space="preserve">. Aquatic plant removal is also often for recreational activities such as angling (&gt;50% plant cover is considered a nuisance for fishing; 20-40% </w:t>
      </w:r>
      <w:r w:rsidR="009F55BE" w:rsidRPr="00AC79FE">
        <w:rPr>
          <w:rFonts w:ascii="Times New Roman" w:hAnsi="Times New Roman" w:cs="Times New Roman"/>
          <w:sz w:val="24"/>
          <w:szCs w:val="24"/>
        </w:rPr>
        <w:t>cover may</w:t>
      </w:r>
      <w:r w:rsidR="00D355BD" w:rsidRPr="00AC79FE">
        <w:rPr>
          <w:rFonts w:ascii="Times New Roman" w:hAnsi="Times New Roman" w:cs="Times New Roman"/>
          <w:sz w:val="24"/>
          <w:szCs w:val="24"/>
        </w:rPr>
        <w:t xml:space="preserve"> be optimal for stable fish population</w:t>
      </w:r>
      <w:r w:rsidR="009F55BE" w:rsidRPr="00AC79FE">
        <w:rPr>
          <w:rFonts w:ascii="Times New Roman" w:hAnsi="Times New Roman" w:cs="Times New Roman"/>
          <w:sz w:val="24"/>
          <w:szCs w:val="24"/>
        </w:rPr>
        <w:t>), swimming (10% plant cover considered a nuisance) and boating (5% plant cover considered as a nuisance)</w:t>
      </w:r>
      <w:r w:rsidR="00D355BD" w:rsidRPr="00AC79FE">
        <w:rPr>
          <w:rFonts w:ascii="Times New Roman" w:hAnsi="Times New Roman" w:cs="Times New Roman"/>
          <w:sz w:val="24"/>
          <w:szCs w:val="24"/>
        </w:rPr>
        <w:t>. Aquatic plants may not be removed from bird sanctuaries (</w:t>
      </w:r>
      <w:r w:rsidR="00D355BD" w:rsidRPr="002E642A">
        <w:rPr>
          <w:rFonts w:ascii="Times New Roman" w:hAnsi="Times New Roman" w:cs="Times New Roman"/>
          <w:sz w:val="24"/>
          <w:szCs w:val="24"/>
        </w:rPr>
        <w:t>https://www.nrk.no/vestland/fjernar-ugras-med-flytande-plenklippar-1.15213486</w:t>
      </w:r>
      <w:r w:rsidR="00D355BD" w:rsidRPr="00AC79FE">
        <w:rPr>
          <w:rFonts w:ascii="Times New Roman" w:hAnsi="Times New Roman" w:cs="Times New Roman"/>
          <w:sz w:val="24"/>
          <w:szCs w:val="24"/>
        </w:rPr>
        <w:t xml:space="preserve">, in Norwegian) or nutrient retention.  </w:t>
      </w:r>
    </w:p>
    <w:tbl>
      <w:tblPr>
        <w:tblW w:w="8852" w:type="dxa"/>
        <w:tblLook w:val="04A0" w:firstRow="1" w:lastRow="0" w:firstColumn="1" w:lastColumn="0" w:noHBand="0" w:noVBand="1"/>
      </w:tblPr>
      <w:tblGrid>
        <w:gridCol w:w="4425"/>
        <w:gridCol w:w="1178"/>
        <w:gridCol w:w="1992"/>
        <w:gridCol w:w="1257"/>
      </w:tblGrid>
      <w:tr w:rsidR="009F55BE" w:rsidRPr="00AC79FE" w14:paraId="41976A58" w14:textId="77777777" w:rsidTr="0054106A">
        <w:trPr>
          <w:trHeight w:val="302"/>
        </w:trPr>
        <w:tc>
          <w:tcPr>
            <w:tcW w:w="4425" w:type="dxa"/>
            <w:tcBorders>
              <w:top w:val="single" w:sz="4" w:space="0" w:color="auto"/>
              <w:left w:val="nil"/>
              <w:bottom w:val="nil"/>
              <w:right w:val="nil"/>
            </w:tcBorders>
            <w:shd w:val="clear" w:color="auto" w:fill="D9E2F3" w:themeFill="accent1" w:themeFillTint="33"/>
            <w:noWrap/>
            <w:vAlign w:val="bottom"/>
            <w:hideMark/>
          </w:tcPr>
          <w:p w14:paraId="220E58B1" w14:textId="55198FD9" w:rsidR="009F55BE" w:rsidRPr="00AC79FE" w:rsidRDefault="009F55BE" w:rsidP="007B5E31">
            <w:pPr>
              <w:spacing w:after="0" w:line="240" w:lineRule="auto"/>
              <w:rPr>
                <w:rFonts w:ascii="Times New Roman" w:eastAsia="Times New Roman" w:hAnsi="Times New Roman" w:cs="Times New Roman"/>
                <w:b/>
                <w:bCs/>
                <w:color w:val="000000"/>
                <w:lang w:eastAsia="en-GB"/>
              </w:rPr>
            </w:pPr>
          </w:p>
        </w:tc>
        <w:tc>
          <w:tcPr>
            <w:tcW w:w="4427" w:type="dxa"/>
            <w:gridSpan w:val="3"/>
            <w:tcBorders>
              <w:top w:val="single" w:sz="4" w:space="0" w:color="auto"/>
              <w:left w:val="nil"/>
              <w:bottom w:val="nil"/>
              <w:right w:val="nil"/>
            </w:tcBorders>
            <w:shd w:val="clear" w:color="auto" w:fill="auto"/>
            <w:noWrap/>
            <w:vAlign w:val="bottom"/>
            <w:hideMark/>
          </w:tcPr>
          <w:p w14:paraId="54BBE69E" w14:textId="6DB9E885" w:rsidR="009F55BE" w:rsidRPr="00AC79FE" w:rsidRDefault="009F55BE" w:rsidP="0074308D">
            <w:pPr>
              <w:spacing w:after="0" w:line="240" w:lineRule="auto"/>
              <w:jc w:val="center"/>
              <w:rPr>
                <w:rFonts w:ascii="Times New Roman" w:eastAsia="Times New Roman" w:hAnsi="Times New Roman" w:cs="Times New Roman"/>
                <w:b/>
                <w:bCs/>
                <w:color w:val="000000"/>
                <w:lang w:eastAsia="en-GB"/>
              </w:rPr>
            </w:pPr>
            <w:r w:rsidRPr="00AC79FE">
              <w:rPr>
                <w:rFonts w:ascii="Times New Roman" w:eastAsia="Times New Roman" w:hAnsi="Times New Roman" w:cs="Times New Roman"/>
                <w:b/>
                <w:bCs/>
                <w:color w:val="000000"/>
                <w:lang w:eastAsia="en-GB"/>
              </w:rPr>
              <w:t>Plant removal</w:t>
            </w:r>
          </w:p>
        </w:tc>
      </w:tr>
      <w:tr w:rsidR="009F55BE" w:rsidRPr="00AC79FE" w14:paraId="64771C08" w14:textId="77777777" w:rsidTr="0054106A">
        <w:trPr>
          <w:trHeight w:val="302"/>
        </w:trPr>
        <w:tc>
          <w:tcPr>
            <w:tcW w:w="4425" w:type="dxa"/>
            <w:tcBorders>
              <w:top w:val="nil"/>
              <w:left w:val="nil"/>
              <w:bottom w:val="single" w:sz="4" w:space="0" w:color="auto"/>
              <w:right w:val="nil"/>
            </w:tcBorders>
            <w:shd w:val="clear" w:color="auto" w:fill="D9E2F3" w:themeFill="accent1" w:themeFillTint="33"/>
            <w:noWrap/>
            <w:vAlign w:val="bottom"/>
            <w:hideMark/>
          </w:tcPr>
          <w:p w14:paraId="68D78D28" w14:textId="77777777" w:rsidR="009F55BE" w:rsidRPr="00AC79FE" w:rsidRDefault="009F55BE" w:rsidP="007B5E31">
            <w:pPr>
              <w:spacing w:after="0" w:line="240" w:lineRule="auto"/>
              <w:rPr>
                <w:rFonts w:ascii="Times New Roman" w:eastAsia="Times New Roman" w:hAnsi="Times New Roman" w:cs="Times New Roman"/>
                <w:b/>
                <w:bCs/>
                <w:color w:val="000000"/>
                <w:lang w:eastAsia="en-GB"/>
              </w:rPr>
            </w:pPr>
            <w:r w:rsidRPr="00AC79FE">
              <w:rPr>
                <w:rFonts w:ascii="Times New Roman" w:eastAsia="Times New Roman" w:hAnsi="Times New Roman" w:cs="Times New Roman"/>
                <w:b/>
                <w:bCs/>
                <w:color w:val="000000"/>
                <w:lang w:eastAsia="en-GB"/>
              </w:rPr>
              <w:t>Ecosystem services</w:t>
            </w:r>
          </w:p>
        </w:tc>
        <w:tc>
          <w:tcPr>
            <w:tcW w:w="1178" w:type="dxa"/>
            <w:tcBorders>
              <w:top w:val="nil"/>
              <w:left w:val="nil"/>
              <w:bottom w:val="single" w:sz="4" w:space="0" w:color="auto"/>
              <w:right w:val="nil"/>
            </w:tcBorders>
            <w:shd w:val="clear" w:color="auto" w:fill="auto"/>
            <w:noWrap/>
            <w:vAlign w:val="bottom"/>
            <w:hideMark/>
          </w:tcPr>
          <w:p w14:paraId="304F138B" w14:textId="77777777" w:rsidR="009F55BE" w:rsidRPr="00AC79FE" w:rsidRDefault="009F55BE" w:rsidP="0074308D">
            <w:pPr>
              <w:spacing w:after="0" w:line="240" w:lineRule="auto"/>
              <w:jc w:val="right"/>
              <w:rPr>
                <w:rFonts w:ascii="Times New Roman" w:eastAsia="Times New Roman" w:hAnsi="Times New Roman" w:cs="Times New Roman"/>
                <w:b/>
                <w:bCs/>
                <w:color w:val="000000"/>
                <w:lang w:eastAsia="en-GB"/>
              </w:rPr>
            </w:pPr>
            <w:r w:rsidRPr="00AC79FE">
              <w:rPr>
                <w:rFonts w:ascii="Times New Roman" w:eastAsia="Times New Roman" w:hAnsi="Times New Roman" w:cs="Times New Roman"/>
                <w:b/>
                <w:bCs/>
                <w:color w:val="000000"/>
                <w:lang w:eastAsia="en-GB"/>
              </w:rPr>
              <w:t>No</w:t>
            </w:r>
          </w:p>
        </w:tc>
        <w:tc>
          <w:tcPr>
            <w:tcW w:w="1992" w:type="dxa"/>
            <w:tcBorders>
              <w:top w:val="nil"/>
              <w:left w:val="nil"/>
              <w:bottom w:val="single" w:sz="4" w:space="0" w:color="auto"/>
              <w:right w:val="nil"/>
            </w:tcBorders>
            <w:shd w:val="clear" w:color="auto" w:fill="auto"/>
            <w:noWrap/>
            <w:vAlign w:val="bottom"/>
            <w:hideMark/>
          </w:tcPr>
          <w:p w14:paraId="64AD976E" w14:textId="77777777" w:rsidR="009F55BE" w:rsidRPr="00AC79FE" w:rsidRDefault="009F55BE" w:rsidP="0074308D">
            <w:pPr>
              <w:spacing w:after="0" w:line="240" w:lineRule="auto"/>
              <w:jc w:val="right"/>
              <w:rPr>
                <w:rFonts w:ascii="Times New Roman" w:eastAsia="Times New Roman" w:hAnsi="Times New Roman" w:cs="Times New Roman"/>
                <w:b/>
                <w:bCs/>
                <w:color w:val="000000"/>
                <w:lang w:eastAsia="en-GB"/>
              </w:rPr>
            </w:pPr>
            <w:r w:rsidRPr="00AC79FE">
              <w:rPr>
                <w:rFonts w:ascii="Times New Roman" w:eastAsia="Times New Roman" w:hAnsi="Times New Roman" w:cs="Times New Roman"/>
                <w:b/>
                <w:bCs/>
                <w:color w:val="000000"/>
                <w:lang w:eastAsia="en-GB"/>
              </w:rPr>
              <w:t>Partial</w:t>
            </w:r>
          </w:p>
        </w:tc>
        <w:tc>
          <w:tcPr>
            <w:tcW w:w="1256" w:type="dxa"/>
            <w:tcBorders>
              <w:top w:val="nil"/>
              <w:left w:val="nil"/>
              <w:bottom w:val="single" w:sz="4" w:space="0" w:color="auto"/>
              <w:right w:val="nil"/>
            </w:tcBorders>
            <w:shd w:val="clear" w:color="auto" w:fill="auto"/>
            <w:noWrap/>
            <w:vAlign w:val="bottom"/>
            <w:hideMark/>
          </w:tcPr>
          <w:p w14:paraId="7297524A" w14:textId="77777777" w:rsidR="009F55BE" w:rsidRPr="00AC79FE" w:rsidRDefault="009F55BE" w:rsidP="0074308D">
            <w:pPr>
              <w:spacing w:after="0" w:line="240" w:lineRule="auto"/>
              <w:jc w:val="right"/>
              <w:rPr>
                <w:rFonts w:ascii="Times New Roman" w:eastAsia="Times New Roman" w:hAnsi="Times New Roman" w:cs="Times New Roman"/>
                <w:b/>
                <w:bCs/>
                <w:color w:val="000000"/>
                <w:lang w:eastAsia="en-GB"/>
              </w:rPr>
            </w:pPr>
            <w:r w:rsidRPr="00AC79FE">
              <w:rPr>
                <w:rFonts w:ascii="Times New Roman" w:eastAsia="Times New Roman" w:hAnsi="Times New Roman" w:cs="Times New Roman"/>
                <w:b/>
                <w:bCs/>
                <w:color w:val="000000"/>
                <w:lang w:eastAsia="en-GB"/>
              </w:rPr>
              <w:t>Full</w:t>
            </w:r>
          </w:p>
        </w:tc>
      </w:tr>
      <w:tr w:rsidR="009F55BE" w:rsidRPr="00AC79FE" w14:paraId="5FDC6D22" w14:textId="77777777" w:rsidTr="0054106A">
        <w:trPr>
          <w:trHeight w:val="302"/>
        </w:trPr>
        <w:tc>
          <w:tcPr>
            <w:tcW w:w="4425" w:type="dxa"/>
            <w:tcBorders>
              <w:top w:val="nil"/>
              <w:left w:val="nil"/>
              <w:bottom w:val="nil"/>
              <w:right w:val="nil"/>
            </w:tcBorders>
            <w:shd w:val="clear" w:color="auto" w:fill="D9E2F3" w:themeFill="accent1" w:themeFillTint="33"/>
            <w:noWrap/>
            <w:vAlign w:val="bottom"/>
            <w:hideMark/>
          </w:tcPr>
          <w:p w14:paraId="487B421C" w14:textId="77777777" w:rsidR="009F55BE" w:rsidRPr="00AC79FE" w:rsidRDefault="009F55BE"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Flooding</w:t>
            </w:r>
          </w:p>
        </w:tc>
        <w:tc>
          <w:tcPr>
            <w:tcW w:w="1178" w:type="dxa"/>
            <w:tcBorders>
              <w:top w:val="nil"/>
              <w:left w:val="nil"/>
              <w:bottom w:val="nil"/>
              <w:right w:val="nil"/>
            </w:tcBorders>
            <w:shd w:val="clear" w:color="auto" w:fill="auto"/>
            <w:noWrap/>
            <w:vAlign w:val="bottom"/>
            <w:hideMark/>
          </w:tcPr>
          <w:p w14:paraId="3BA418E5" w14:textId="77777777" w:rsidR="009F55BE" w:rsidRPr="00AC79FE" w:rsidRDefault="009F55BE" w:rsidP="007B5E31">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0</w:t>
            </w:r>
          </w:p>
        </w:tc>
        <w:tc>
          <w:tcPr>
            <w:tcW w:w="1992" w:type="dxa"/>
            <w:tcBorders>
              <w:top w:val="nil"/>
              <w:left w:val="nil"/>
              <w:bottom w:val="nil"/>
              <w:right w:val="nil"/>
            </w:tcBorders>
            <w:shd w:val="clear" w:color="auto" w:fill="auto"/>
            <w:noWrap/>
            <w:vAlign w:val="bottom"/>
            <w:hideMark/>
          </w:tcPr>
          <w:p w14:paraId="215BD22C" w14:textId="77777777" w:rsidR="009F55BE" w:rsidRPr="00AC79FE" w:rsidRDefault="009F55BE" w:rsidP="007B5E31">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25</w:t>
            </w:r>
          </w:p>
        </w:tc>
        <w:tc>
          <w:tcPr>
            <w:tcW w:w="1256" w:type="dxa"/>
            <w:tcBorders>
              <w:top w:val="nil"/>
              <w:left w:val="nil"/>
              <w:bottom w:val="nil"/>
              <w:right w:val="nil"/>
            </w:tcBorders>
            <w:shd w:val="clear" w:color="auto" w:fill="auto"/>
            <w:noWrap/>
            <w:vAlign w:val="bottom"/>
            <w:hideMark/>
          </w:tcPr>
          <w:p w14:paraId="5A9AB8AD" w14:textId="77777777" w:rsidR="009F55BE" w:rsidRPr="00AC79FE" w:rsidRDefault="009F55BE" w:rsidP="007B5E31">
            <w:pPr>
              <w:spacing w:after="0" w:line="240" w:lineRule="auto"/>
              <w:jc w:val="right"/>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75</w:t>
            </w:r>
          </w:p>
        </w:tc>
      </w:tr>
      <w:tr w:rsidR="009F55BE" w:rsidRPr="00AC79FE" w14:paraId="089EE56A" w14:textId="77777777" w:rsidTr="0054106A">
        <w:trPr>
          <w:trHeight w:val="302"/>
        </w:trPr>
        <w:tc>
          <w:tcPr>
            <w:tcW w:w="4425" w:type="dxa"/>
            <w:tcBorders>
              <w:top w:val="nil"/>
              <w:left w:val="nil"/>
              <w:bottom w:val="nil"/>
              <w:right w:val="nil"/>
            </w:tcBorders>
            <w:shd w:val="clear" w:color="auto" w:fill="D9E2F3" w:themeFill="accent1" w:themeFillTint="33"/>
            <w:noWrap/>
            <w:vAlign w:val="bottom"/>
            <w:hideMark/>
          </w:tcPr>
          <w:p w14:paraId="26539648" w14:textId="77777777" w:rsidR="009F55BE" w:rsidRPr="00AC79FE" w:rsidRDefault="009F55BE"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Bird watching</w:t>
            </w:r>
          </w:p>
        </w:tc>
        <w:tc>
          <w:tcPr>
            <w:tcW w:w="1178" w:type="dxa"/>
            <w:tcBorders>
              <w:top w:val="nil"/>
              <w:left w:val="nil"/>
              <w:bottom w:val="nil"/>
              <w:right w:val="nil"/>
            </w:tcBorders>
            <w:shd w:val="clear" w:color="auto" w:fill="auto"/>
            <w:noWrap/>
            <w:vAlign w:val="bottom"/>
            <w:hideMark/>
          </w:tcPr>
          <w:p w14:paraId="6FB91554" w14:textId="77777777" w:rsidR="009F55BE" w:rsidRPr="00AC79FE" w:rsidRDefault="009F55BE" w:rsidP="007B5E31">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100</w:t>
            </w:r>
          </w:p>
        </w:tc>
        <w:tc>
          <w:tcPr>
            <w:tcW w:w="1992" w:type="dxa"/>
            <w:tcBorders>
              <w:top w:val="nil"/>
              <w:left w:val="nil"/>
              <w:bottom w:val="nil"/>
              <w:right w:val="nil"/>
            </w:tcBorders>
            <w:shd w:val="clear" w:color="auto" w:fill="auto"/>
            <w:noWrap/>
            <w:vAlign w:val="bottom"/>
            <w:hideMark/>
          </w:tcPr>
          <w:p w14:paraId="2A743B2B" w14:textId="77777777" w:rsidR="009F55BE" w:rsidRPr="00AC79FE" w:rsidRDefault="009F55BE" w:rsidP="007B5E31">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0</w:t>
            </w:r>
          </w:p>
        </w:tc>
        <w:tc>
          <w:tcPr>
            <w:tcW w:w="1256" w:type="dxa"/>
            <w:tcBorders>
              <w:top w:val="nil"/>
              <w:left w:val="nil"/>
              <w:bottom w:val="nil"/>
              <w:right w:val="nil"/>
            </w:tcBorders>
            <w:shd w:val="clear" w:color="auto" w:fill="auto"/>
            <w:noWrap/>
            <w:vAlign w:val="bottom"/>
            <w:hideMark/>
          </w:tcPr>
          <w:p w14:paraId="480E99A4" w14:textId="77777777" w:rsidR="009F55BE" w:rsidRPr="00AC79FE" w:rsidRDefault="009F55BE" w:rsidP="007B5E31">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0</w:t>
            </w:r>
          </w:p>
        </w:tc>
      </w:tr>
      <w:tr w:rsidR="009F55BE" w:rsidRPr="00AC79FE" w14:paraId="631CB018" w14:textId="77777777" w:rsidTr="0054106A">
        <w:trPr>
          <w:trHeight w:val="302"/>
        </w:trPr>
        <w:tc>
          <w:tcPr>
            <w:tcW w:w="4425" w:type="dxa"/>
            <w:tcBorders>
              <w:top w:val="nil"/>
              <w:left w:val="nil"/>
              <w:bottom w:val="nil"/>
              <w:right w:val="nil"/>
            </w:tcBorders>
            <w:shd w:val="clear" w:color="auto" w:fill="D9E2F3" w:themeFill="accent1" w:themeFillTint="33"/>
            <w:noWrap/>
            <w:vAlign w:val="bottom"/>
            <w:hideMark/>
          </w:tcPr>
          <w:p w14:paraId="52D3D72B" w14:textId="77777777" w:rsidR="009F55BE" w:rsidRPr="00AC79FE" w:rsidRDefault="009F55BE"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Nutrient retention</w:t>
            </w:r>
          </w:p>
        </w:tc>
        <w:tc>
          <w:tcPr>
            <w:tcW w:w="1178" w:type="dxa"/>
            <w:tcBorders>
              <w:top w:val="nil"/>
              <w:left w:val="nil"/>
              <w:bottom w:val="nil"/>
              <w:right w:val="nil"/>
            </w:tcBorders>
            <w:shd w:val="clear" w:color="auto" w:fill="auto"/>
            <w:noWrap/>
            <w:vAlign w:val="bottom"/>
            <w:hideMark/>
          </w:tcPr>
          <w:p w14:paraId="23F26749" w14:textId="77777777" w:rsidR="009F55BE" w:rsidRPr="00AC79FE" w:rsidRDefault="009F55BE" w:rsidP="007B5E31">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75</w:t>
            </w:r>
          </w:p>
        </w:tc>
        <w:tc>
          <w:tcPr>
            <w:tcW w:w="1992" w:type="dxa"/>
            <w:tcBorders>
              <w:top w:val="nil"/>
              <w:left w:val="nil"/>
              <w:bottom w:val="nil"/>
              <w:right w:val="nil"/>
            </w:tcBorders>
            <w:shd w:val="clear" w:color="auto" w:fill="auto"/>
            <w:noWrap/>
            <w:vAlign w:val="bottom"/>
            <w:hideMark/>
          </w:tcPr>
          <w:p w14:paraId="25712D1E" w14:textId="77777777" w:rsidR="009F55BE" w:rsidRPr="00AC79FE" w:rsidRDefault="009F55BE" w:rsidP="007B5E31">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25</w:t>
            </w:r>
          </w:p>
        </w:tc>
        <w:tc>
          <w:tcPr>
            <w:tcW w:w="1256" w:type="dxa"/>
            <w:tcBorders>
              <w:top w:val="nil"/>
              <w:left w:val="nil"/>
              <w:bottom w:val="nil"/>
              <w:right w:val="nil"/>
            </w:tcBorders>
            <w:shd w:val="clear" w:color="auto" w:fill="auto"/>
            <w:noWrap/>
            <w:vAlign w:val="bottom"/>
            <w:hideMark/>
          </w:tcPr>
          <w:p w14:paraId="01DCAA53" w14:textId="77777777" w:rsidR="009F55BE" w:rsidRPr="00AC79FE" w:rsidRDefault="009F55BE" w:rsidP="007B5E31">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0</w:t>
            </w:r>
          </w:p>
        </w:tc>
      </w:tr>
      <w:tr w:rsidR="009F55BE" w:rsidRPr="00AC79FE" w14:paraId="18AF4975" w14:textId="77777777" w:rsidTr="0054106A">
        <w:trPr>
          <w:trHeight w:val="302"/>
        </w:trPr>
        <w:tc>
          <w:tcPr>
            <w:tcW w:w="4425" w:type="dxa"/>
            <w:tcBorders>
              <w:top w:val="nil"/>
              <w:left w:val="nil"/>
              <w:bottom w:val="nil"/>
              <w:right w:val="nil"/>
            </w:tcBorders>
            <w:shd w:val="clear" w:color="auto" w:fill="D9E2F3" w:themeFill="accent1" w:themeFillTint="33"/>
            <w:noWrap/>
            <w:vAlign w:val="bottom"/>
            <w:hideMark/>
          </w:tcPr>
          <w:p w14:paraId="5E9C6F36" w14:textId="77777777" w:rsidR="009F55BE" w:rsidRPr="00AC79FE" w:rsidRDefault="009F55BE"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Angling</w:t>
            </w:r>
          </w:p>
        </w:tc>
        <w:tc>
          <w:tcPr>
            <w:tcW w:w="1178" w:type="dxa"/>
            <w:tcBorders>
              <w:top w:val="nil"/>
              <w:left w:val="nil"/>
              <w:bottom w:val="nil"/>
              <w:right w:val="nil"/>
            </w:tcBorders>
            <w:shd w:val="clear" w:color="auto" w:fill="auto"/>
            <w:noWrap/>
            <w:vAlign w:val="bottom"/>
            <w:hideMark/>
          </w:tcPr>
          <w:p w14:paraId="326347C1" w14:textId="77777777" w:rsidR="009F55BE" w:rsidRPr="00AC79FE" w:rsidRDefault="009F55BE" w:rsidP="007B5E31">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0</w:t>
            </w:r>
          </w:p>
        </w:tc>
        <w:tc>
          <w:tcPr>
            <w:tcW w:w="1992" w:type="dxa"/>
            <w:tcBorders>
              <w:top w:val="nil"/>
              <w:left w:val="nil"/>
              <w:bottom w:val="nil"/>
              <w:right w:val="nil"/>
            </w:tcBorders>
            <w:shd w:val="clear" w:color="auto" w:fill="auto"/>
            <w:noWrap/>
            <w:vAlign w:val="bottom"/>
            <w:hideMark/>
          </w:tcPr>
          <w:p w14:paraId="25C4887D" w14:textId="77777777" w:rsidR="009F55BE" w:rsidRPr="00AC79FE" w:rsidRDefault="009F55BE" w:rsidP="007B5E31">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100</w:t>
            </w:r>
          </w:p>
        </w:tc>
        <w:tc>
          <w:tcPr>
            <w:tcW w:w="1256" w:type="dxa"/>
            <w:tcBorders>
              <w:top w:val="nil"/>
              <w:left w:val="nil"/>
              <w:bottom w:val="nil"/>
              <w:right w:val="nil"/>
            </w:tcBorders>
            <w:shd w:val="clear" w:color="auto" w:fill="auto"/>
            <w:noWrap/>
            <w:vAlign w:val="bottom"/>
            <w:hideMark/>
          </w:tcPr>
          <w:p w14:paraId="7FB4E0EC" w14:textId="77777777" w:rsidR="009F55BE" w:rsidRPr="00AC79FE" w:rsidRDefault="009F55BE" w:rsidP="007B5E31">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0</w:t>
            </w:r>
          </w:p>
        </w:tc>
      </w:tr>
      <w:tr w:rsidR="009F55BE" w:rsidRPr="00AC79FE" w14:paraId="46A399F7" w14:textId="77777777" w:rsidTr="0054106A">
        <w:trPr>
          <w:trHeight w:val="302"/>
        </w:trPr>
        <w:tc>
          <w:tcPr>
            <w:tcW w:w="4425" w:type="dxa"/>
            <w:tcBorders>
              <w:top w:val="nil"/>
              <w:left w:val="nil"/>
              <w:bottom w:val="nil"/>
              <w:right w:val="nil"/>
            </w:tcBorders>
            <w:shd w:val="clear" w:color="auto" w:fill="D9E2F3" w:themeFill="accent1" w:themeFillTint="33"/>
            <w:noWrap/>
            <w:vAlign w:val="bottom"/>
            <w:hideMark/>
          </w:tcPr>
          <w:p w14:paraId="17A1C135" w14:textId="77777777" w:rsidR="009F55BE" w:rsidRPr="00AC79FE" w:rsidRDefault="009F55BE"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Swimming</w:t>
            </w:r>
          </w:p>
        </w:tc>
        <w:tc>
          <w:tcPr>
            <w:tcW w:w="1178" w:type="dxa"/>
            <w:tcBorders>
              <w:top w:val="nil"/>
              <w:left w:val="nil"/>
              <w:bottom w:val="nil"/>
              <w:right w:val="nil"/>
            </w:tcBorders>
            <w:shd w:val="clear" w:color="auto" w:fill="auto"/>
            <w:noWrap/>
            <w:vAlign w:val="bottom"/>
            <w:hideMark/>
          </w:tcPr>
          <w:p w14:paraId="337DCE78" w14:textId="77777777" w:rsidR="009F55BE" w:rsidRPr="00AC79FE" w:rsidRDefault="009F55BE" w:rsidP="007B5E31">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0</w:t>
            </w:r>
          </w:p>
        </w:tc>
        <w:tc>
          <w:tcPr>
            <w:tcW w:w="1992" w:type="dxa"/>
            <w:tcBorders>
              <w:top w:val="nil"/>
              <w:left w:val="nil"/>
              <w:bottom w:val="nil"/>
              <w:right w:val="nil"/>
            </w:tcBorders>
            <w:shd w:val="clear" w:color="auto" w:fill="auto"/>
            <w:noWrap/>
            <w:vAlign w:val="bottom"/>
            <w:hideMark/>
          </w:tcPr>
          <w:p w14:paraId="7C669E9E" w14:textId="77777777" w:rsidR="009F55BE" w:rsidRPr="00AC79FE" w:rsidRDefault="009F55BE" w:rsidP="007B5E31">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25</w:t>
            </w:r>
          </w:p>
        </w:tc>
        <w:tc>
          <w:tcPr>
            <w:tcW w:w="1256" w:type="dxa"/>
            <w:tcBorders>
              <w:top w:val="nil"/>
              <w:left w:val="nil"/>
              <w:bottom w:val="nil"/>
              <w:right w:val="nil"/>
            </w:tcBorders>
            <w:shd w:val="clear" w:color="auto" w:fill="auto"/>
            <w:noWrap/>
            <w:vAlign w:val="bottom"/>
            <w:hideMark/>
          </w:tcPr>
          <w:p w14:paraId="07E0091D" w14:textId="77777777" w:rsidR="009F55BE" w:rsidRPr="00AC79FE" w:rsidRDefault="009F55BE" w:rsidP="007B5E31">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75</w:t>
            </w:r>
          </w:p>
        </w:tc>
      </w:tr>
      <w:tr w:rsidR="009F55BE" w:rsidRPr="00AC79FE" w14:paraId="614D0980" w14:textId="77777777" w:rsidTr="0054106A">
        <w:trPr>
          <w:trHeight w:val="302"/>
        </w:trPr>
        <w:tc>
          <w:tcPr>
            <w:tcW w:w="4425" w:type="dxa"/>
            <w:tcBorders>
              <w:top w:val="nil"/>
              <w:left w:val="nil"/>
              <w:bottom w:val="nil"/>
              <w:right w:val="nil"/>
            </w:tcBorders>
            <w:shd w:val="clear" w:color="auto" w:fill="D9E2F3" w:themeFill="accent1" w:themeFillTint="33"/>
            <w:noWrap/>
            <w:vAlign w:val="bottom"/>
            <w:hideMark/>
          </w:tcPr>
          <w:p w14:paraId="0D567B1D" w14:textId="77777777" w:rsidR="009F55BE" w:rsidRPr="00AC79FE" w:rsidRDefault="009F55BE"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Boating</w:t>
            </w:r>
          </w:p>
        </w:tc>
        <w:tc>
          <w:tcPr>
            <w:tcW w:w="1178" w:type="dxa"/>
            <w:tcBorders>
              <w:top w:val="nil"/>
              <w:left w:val="nil"/>
              <w:bottom w:val="nil"/>
              <w:right w:val="nil"/>
            </w:tcBorders>
            <w:shd w:val="clear" w:color="auto" w:fill="auto"/>
            <w:noWrap/>
            <w:vAlign w:val="bottom"/>
            <w:hideMark/>
          </w:tcPr>
          <w:p w14:paraId="49BDCDF8" w14:textId="77777777" w:rsidR="009F55BE" w:rsidRPr="00AC79FE" w:rsidRDefault="009F55BE" w:rsidP="007B5E31">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0</w:t>
            </w:r>
          </w:p>
        </w:tc>
        <w:tc>
          <w:tcPr>
            <w:tcW w:w="1992" w:type="dxa"/>
            <w:tcBorders>
              <w:top w:val="nil"/>
              <w:left w:val="nil"/>
              <w:bottom w:val="nil"/>
              <w:right w:val="nil"/>
            </w:tcBorders>
            <w:shd w:val="clear" w:color="auto" w:fill="auto"/>
            <w:noWrap/>
            <w:vAlign w:val="bottom"/>
            <w:hideMark/>
          </w:tcPr>
          <w:p w14:paraId="1193730C" w14:textId="77777777" w:rsidR="009F55BE" w:rsidRPr="00AC79FE" w:rsidRDefault="009F55BE" w:rsidP="007B5E31">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0</w:t>
            </w:r>
          </w:p>
        </w:tc>
        <w:tc>
          <w:tcPr>
            <w:tcW w:w="1256" w:type="dxa"/>
            <w:tcBorders>
              <w:top w:val="nil"/>
              <w:left w:val="nil"/>
              <w:bottom w:val="nil"/>
              <w:right w:val="nil"/>
            </w:tcBorders>
            <w:shd w:val="clear" w:color="auto" w:fill="auto"/>
            <w:noWrap/>
            <w:vAlign w:val="bottom"/>
            <w:hideMark/>
          </w:tcPr>
          <w:p w14:paraId="60B13F91" w14:textId="77777777" w:rsidR="009F55BE" w:rsidRPr="00AC79FE" w:rsidRDefault="009F55BE" w:rsidP="007B5E31">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100</w:t>
            </w:r>
          </w:p>
        </w:tc>
      </w:tr>
      <w:tr w:rsidR="009F55BE" w:rsidRPr="00AC79FE" w14:paraId="207FCEA0" w14:textId="77777777" w:rsidTr="0054106A">
        <w:trPr>
          <w:trHeight w:val="302"/>
        </w:trPr>
        <w:tc>
          <w:tcPr>
            <w:tcW w:w="4425" w:type="dxa"/>
            <w:tcBorders>
              <w:top w:val="nil"/>
              <w:left w:val="nil"/>
              <w:bottom w:val="nil"/>
              <w:right w:val="nil"/>
            </w:tcBorders>
            <w:shd w:val="clear" w:color="auto" w:fill="D9E2F3" w:themeFill="accent1" w:themeFillTint="33"/>
            <w:noWrap/>
            <w:vAlign w:val="bottom"/>
            <w:hideMark/>
          </w:tcPr>
          <w:p w14:paraId="63726A1C" w14:textId="77777777" w:rsidR="009F55BE" w:rsidRPr="00AC79FE" w:rsidRDefault="009F55BE"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Irrigation</w:t>
            </w:r>
          </w:p>
        </w:tc>
        <w:tc>
          <w:tcPr>
            <w:tcW w:w="1178" w:type="dxa"/>
            <w:tcBorders>
              <w:top w:val="nil"/>
              <w:left w:val="nil"/>
              <w:bottom w:val="nil"/>
              <w:right w:val="nil"/>
            </w:tcBorders>
            <w:shd w:val="clear" w:color="auto" w:fill="auto"/>
            <w:noWrap/>
            <w:vAlign w:val="bottom"/>
            <w:hideMark/>
          </w:tcPr>
          <w:p w14:paraId="375DA29E" w14:textId="77777777" w:rsidR="009F55BE" w:rsidRPr="00AC79FE" w:rsidRDefault="009F55BE" w:rsidP="007B5E31">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0</w:t>
            </w:r>
          </w:p>
        </w:tc>
        <w:tc>
          <w:tcPr>
            <w:tcW w:w="1992" w:type="dxa"/>
            <w:tcBorders>
              <w:top w:val="nil"/>
              <w:left w:val="nil"/>
              <w:bottom w:val="nil"/>
              <w:right w:val="nil"/>
            </w:tcBorders>
            <w:shd w:val="clear" w:color="auto" w:fill="auto"/>
            <w:noWrap/>
            <w:vAlign w:val="bottom"/>
            <w:hideMark/>
          </w:tcPr>
          <w:p w14:paraId="1E345733" w14:textId="77777777" w:rsidR="009F55BE" w:rsidRPr="00AC79FE" w:rsidRDefault="009F55BE" w:rsidP="007B5E31">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25</w:t>
            </w:r>
          </w:p>
        </w:tc>
        <w:tc>
          <w:tcPr>
            <w:tcW w:w="1256" w:type="dxa"/>
            <w:tcBorders>
              <w:top w:val="nil"/>
              <w:left w:val="nil"/>
              <w:bottom w:val="nil"/>
              <w:right w:val="nil"/>
            </w:tcBorders>
            <w:shd w:val="clear" w:color="auto" w:fill="auto"/>
            <w:noWrap/>
            <w:vAlign w:val="bottom"/>
            <w:hideMark/>
          </w:tcPr>
          <w:p w14:paraId="59020429" w14:textId="77777777" w:rsidR="009F55BE" w:rsidRPr="00AC79FE" w:rsidRDefault="009F55BE" w:rsidP="007B5E31">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75</w:t>
            </w:r>
          </w:p>
        </w:tc>
      </w:tr>
      <w:tr w:rsidR="009F55BE" w:rsidRPr="00AC79FE" w14:paraId="610669A5" w14:textId="77777777" w:rsidTr="0054106A">
        <w:trPr>
          <w:trHeight w:val="302"/>
        </w:trPr>
        <w:tc>
          <w:tcPr>
            <w:tcW w:w="4425" w:type="dxa"/>
            <w:tcBorders>
              <w:top w:val="nil"/>
              <w:left w:val="nil"/>
              <w:bottom w:val="nil"/>
              <w:right w:val="nil"/>
            </w:tcBorders>
            <w:shd w:val="clear" w:color="auto" w:fill="D9E2F3" w:themeFill="accent1" w:themeFillTint="33"/>
            <w:noWrap/>
            <w:vAlign w:val="bottom"/>
            <w:hideMark/>
          </w:tcPr>
          <w:p w14:paraId="6226810D" w14:textId="77777777" w:rsidR="009F55BE" w:rsidRPr="00AC79FE" w:rsidRDefault="009F55BE"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Hydropower</w:t>
            </w:r>
          </w:p>
        </w:tc>
        <w:tc>
          <w:tcPr>
            <w:tcW w:w="1178" w:type="dxa"/>
            <w:tcBorders>
              <w:top w:val="nil"/>
              <w:left w:val="nil"/>
              <w:bottom w:val="nil"/>
              <w:right w:val="nil"/>
            </w:tcBorders>
            <w:shd w:val="clear" w:color="auto" w:fill="auto"/>
            <w:noWrap/>
            <w:vAlign w:val="bottom"/>
            <w:hideMark/>
          </w:tcPr>
          <w:p w14:paraId="7A31C103" w14:textId="77777777" w:rsidR="009F55BE" w:rsidRPr="00AC79FE" w:rsidRDefault="009F55BE" w:rsidP="007B5E31">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0</w:t>
            </w:r>
          </w:p>
        </w:tc>
        <w:tc>
          <w:tcPr>
            <w:tcW w:w="1992" w:type="dxa"/>
            <w:tcBorders>
              <w:top w:val="nil"/>
              <w:left w:val="nil"/>
              <w:bottom w:val="nil"/>
              <w:right w:val="nil"/>
            </w:tcBorders>
            <w:shd w:val="clear" w:color="auto" w:fill="auto"/>
            <w:noWrap/>
            <w:vAlign w:val="bottom"/>
            <w:hideMark/>
          </w:tcPr>
          <w:p w14:paraId="61C68281" w14:textId="77777777" w:rsidR="009F55BE" w:rsidRPr="00AC79FE" w:rsidRDefault="009F55BE" w:rsidP="007B5E31">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50</w:t>
            </w:r>
          </w:p>
        </w:tc>
        <w:tc>
          <w:tcPr>
            <w:tcW w:w="1256" w:type="dxa"/>
            <w:tcBorders>
              <w:top w:val="nil"/>
              <w:left w:val="nil"/>
              <w:bottom w:val="nil"/>
              <w:right w:val="nil"/>
            </w:tcBorders>
            <w:shd w:val="clear" w:color="auto" w:fill="auto"/>
            <w:noWrap/>
            <w:vAlign w:val="bottom"/>
            <w:hideMark/>
          </w:tcPr>
          <w:p w14:paraId="178976CB" w14:textId="77777777" w:rsidR="009F55BE" w:rsidRPr="00AC79FE" w:rsidRDefault="009F55BE" w:rsidP="007B5E31">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50</w:t>
            </w:r>
          </w:p>
        </w:tc>
      </w:tr>
      <w:tr w:rsidR="009F55BE" w:rsidRPr="00AC79FE" w14:paraId="429A3F9F" w14:textId="77777777" w:rsidTr="0054106A">
        <w:trPr>
          <w:trHeight w:val="302"/>
        </w:trPr>
        <w:tc>
          <w:tcPr>
            <w:tcW w:w="4425" w:type="dxa"/>
            <w:tcBorders>
              <w:top w:val="nil"/>
              <w:left w:val="nil"/>
              <w:bottom w:val="single" w:sz="4" w:space="0" w:color="auto"/>
              <w:right w:val="nil"/>
            </w:tcBorders>
            <w:shd w:val="clear" w:color="auto" w:fill="D9E2F3" w:themeFill="accent1" w:themeFillTint="33"/>
            <w:noWrap/>
            <w:vAlign w:val="bottom"/>
            <w:hideMark/>
          </w:tcPr>
          <w:p w14:paraId="4E0FCD3C" w14:textId="77777777" w:rsidR="009F55BE" w:rsidRPr="00AC79FE" w:rsidRDefault="009F55BE" w:rsidP="007B5E31">
            <w:pPr>
              <w:spacing w:after="0" w:line="240" w:lineRule="auto"/>
              <w:rPr>
                <w:rFonts w:ascii="Times New Roman" w:eastAsia="Times New Roman" w:hAnsi="Times New Roman" w:cs="Times New Roman"/>
                <w:color w:val="000000"/>
                <w:lang w:eastAsia="en-GB"/>
              </w:rPr>
            </w:pPr>
            <w:r w:rsidRPr="00AC79FE">
              <w:rPr>
                <w:rFonts w:ascii="Times New Roman" w:eastAsia="Times New Roman" w:hAnsi="Times New Roman" w:cs="Times New Roman"/>
                <w:color w:val="000000"/>
                <w:lang w:eastAsia="en-GB"/>
              </w:rPr>
              <w:t>Invasive species</w:t>
            </w:r>
          </w:p>
        </w:tc>
        <w:tc>
          <w:tcPr>
            <w:tcW w:w="1178" w:type="dxa"/>
            <w:tcBorders>
              <w:top w:val="nil"/>
              <w:left w:val="nil"/>
              <w:bottom w:val="single" w:sz="4" w:space="0" w:color="auto"/>
              <w:right w:val="nil"/>
            </w:tcBorders>
            <w:shd w:val="clear" w:color="auto" w:fill="auto"/>
            <w:noWrap/>
            <w:vAlign w:val="bottom"/>
            <w:hideMark/>
          </w:tcPr>
          <w:p w14:paraId="4F415F06" w14:textId="77777777" w:rsidR="009F55BE" w:rsidRPr="00AC79FE" w:rsidRDefault="009F55BE" w:rsidP="007B5E31">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0</w:t>
            </w:r>
          </w:p>
        </w:tc>
        <w:tc>
          <w:tcPr>
            <w:tcW w:w="1992" w:type="dxa"/>
            <w:tcBorders>
              <w:top w:val="nil"/>
              <w:left w:val="nil"/>
              <w:bottom w:val="single" w:sz="4" w:space="0" w:color="auto"/>
              <w:right w:val="nil"/>
            </w:tcBorders>
            <w:shd w:val="clear" w:color="auto" w:fill="auto"/>
            <w:noWrap/>
            <w:vAlign w:val="bottom"/>
            <w:hideMark/>
          </w:tcPr>
          <w:p w14:paraId="19E7360F" w14:textId="77777777" w:rsidR="009F55BE" w:rsidRPr="00AC79FE" w:rsidRDefault="009F55BE" w:rsidP="007B5E31">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0</w:t>
            </w:r>
          </w:p>
        </w:tc>
        <w:tc>
          <w:tcPr>
            <w:tcW w:w="1256" w:type="dxa"/>
            <w:tcBorders>
              <w:top w:val="nil"/>
              <w:left w:val="nil"/>
              <w:bottom w:val="single" w:sz="4" w:space="0" w:color="auto"/>
              <w:right w:val="nil"/>
            </w:tcBorders>
            <w:shd w:val="clear" w:color="auto" w:fill="auto"/>
            <w:noWrap/>
            <w:vAlign w:val="bottom"/>
            <w:hideMark/>
          </w:tcPr>
          <w:p w14:paraId="56119EDC" w14:textId="77777777" w:rsidR="009F55BE" w:rsidRPr="00AC79FE" w:rsidRDefault="009F55BE" w:rsidP="007B5E31">
            <w:pPr>
              <w:spacing w:after="0" w:line="240" w:lineRule="auto"/>
              <w:jc w:val="right"/>
              <w:rPr>
                <w:rFonts w:ascii="Times New Roman" w:eastAsia="Times New Roman" w:hAnsi="Times New Roman" w:cs="Times New Roman"/>
                <w:lang w:eastAsia="en-GB"/>
              </w:rPr>
            </w:pPr>
            <w:r w:rsidRPr="00AC79FE">
              <w:rPr>
                <w:rFonts w:ascii="Times New Roman" w:eastAsia="Times New Roman" w:hAnsi="Times New Roman" w:cs="Times New Roman"/>
                <w:lang w:eastAsia="en-GB"/>
              </w:rPr>
              <w:t>100</w:t>
            </w:r>
          </w:p>
        </w:tc>
      </w:tr>
    </w:tbl>
    <w:p w14:paraId="67CE75E5" w14:textId="77777777" w:rsidR="007B5E31" w:rsidRPr="00AC79FE" w:rsidRDefault="007B5E31" w:rsidP="005D05BB">
      <w:pPr>
        <w:rPr>
          <w:rFonts w:ascii="Times New Roman" w:hAnsi="Times New Roman" w:cs="Times New Roman"/>
          <w:b/>
          <w:bCs/>
          <w:sz w:val="24"/>
          <w:szCs w:val="24"/>
        </w:rPr>
      </w:pPr>
    </w:p>
    <w:p w14:paraId="4201949D" w14:textId="77777777" w:rsidR="0093200B" w:rsidRPr="00AC79FE" w:rsidRDefault="0093200B">
      <w:pPr>
        <w:rPr>
          <w:rFonts w:ascii="Times New Roman" w:hAnsi="Times New Roman" w:cs="Times New Roman"/>
          <w:b/>
          <w:bCs/>
          <w:sz w:val="24"/>
          <w:szCs w:val="24"/>
        </w:rPr>
      </w:pPr>
    </w:p>
    <w:p w14:paraId="7BB962CA" w14:textId="77777777" w:rsidR="00BE7F16" w:rsidRPr="00AC79FE" w:rsidRDefault="00BE7F16">
      <w:pPr>
        <w:rPr>
          <w:rFonts w:ascii="Times New Roman" w:hAnsi="Times New Roman" w:cs="Times New Roman"/>
          <w:b/>
          <w:bCs/>
          <w:sz w:val="24"/>
          <w:szCs w:val="24"/>
        </w:rPr>
      </w:pPr>
      <w:r w:rsidRPr="00AC79FE">
        <w:rPr>
          <w:rFonts w:ascii="Times New Roman" w:hAnsi="Times New Roman" w:cs="Times New Roman"/>
          <w:b/>
          <w:bCs/>
          <w:sz w:val="24"/>
          <w:szCs w:val="24"/>
        </w:rPr>
        <w:br w:type="page"/>
      </w:r>
    </w:p>
    <w:p w14:paraId="0A813208" w14:textId="77777777" w:rsidR="00D46B16" w:rsidRPr="00AC79FE" w:rsidRDefault="00D46B16" w:rsidP="006E6743">
      <w:pPr>
        <w:rPr>
          <w:rFonts w:ascii="Times New Roman" w:hAnsi="Times New Roman" w:cs="Times New Roman"/>
          <w:b/>
          <w:bCs/>
          <w:sz w:val="24"/>
          <w:szCs w:val="24"/>
        </w:rPr>
        <w:sectPr w:rsidR="00D46B16" w:rsidRPr="00AC79FE" w:rsidSect="00C33EFD">
          <w:pgSz w:w="11906" w:h="16838"/>
          <w:pgMar w:top="1440" w:right="1440" w:bottom="1440" w:left="1440" w:header="709" w:footer="709" w:gutter="0"/>
          <w:cols w:space="708"/>
          <w:docGrid w:linePitch="360"/>
        </w:sectPr>
      </w:pPr>
    </w:p>
    <w:p w14:paraId="4029889E" w14:textId="72CF01B3" w:rsidR="00900990" w:rsidRPr="00AC79FE" w:rsidRDefault="00900990" w:rsidP="006E6743">
      <w:pPr>
        <w:rPr>
          <w:rFonts w:ascii="Times New Roman" w:hAnsi="Times New Roman" w:cs="Times New Roman"/>
          <w:b/>
          <w:bCs/>
          <w:sz w:val="24"/>
          <w:szCs w:val="24"/>
        </w:rPr>
      </w:pPr>
      <w:r w:rsidRPr="00AC79FE">
        <w:rPr>
          <w:rFonts w:ascii="Times New Roman" w:hAnsi="Times New Roman" w:cs="Times New Roman"/>
          <w:b/>
          <w:bCs/>
          <w:sz w:val="24"/>
          <w:szCs w:val="24"/>
        </w:rPr>
        <w:lastRenderedPageBreak/>
        <w:t>References</w:t>
      </w:r>
    </w:p>
    <w:p w14:paraId="0ECE033E" w14:textId="139801EC" w:rsidR="009F55BE" w:rsidRPr="00AC79FE" w:rsidRDefault="009F55BE" w:rsidP="009F55BE">
      <w:pPr>
        <w:pStyle w:val="EndNoteBibliography"/>
        <w:spacing w:after="0"/>
        <w:ind w:left="720" w:hanging="720"/>
        <w:rPr>
          <w:rFonts w:ascii="Times New Roman" w:hAnsi="Times New Roman" w:cs="Times New Roman"/>
        </w:rPr>
      </w:pPr>
      <w:r w:rsidRPr="00AC79FE">
        <w:rPr>
          <w:rFonts w:ascii="Times New Roman" w:hAnsi="Times New Roman" w:cs="Times New Roman"/>
        </w:rPr>
        <w:t xml:space="preserve">Bécares E., Goma J., Fernandez-Alaez M., Fernandez-Alaez C., Romo S., Miracle M.R., Stahl-Delbanco A., Hansson L.-A., Gyllstrom M., Van De Bund W.J., Van Donk E., Kairesalo T., Hietala J., Stephen D., Balayla D. &amp; Moss B. (2008) Effects of nutrients and fish on periphyton and plant biomass across a European latitudinal gradient. </w:t>
      </w:r>
      <w:r w:rsidRPr="00AC79FE">
        <w:rPr>
          <w:rFonts w:ascii="Times New Roman" w:hAnsi="Times New Roman" w:cs="Times New Roman"/>
          <w:i/>
        </w:rPr>
        <w:t>Aquatic Ecology,</w:t>
      </w:r>
      <w:r w:rsidRPr="00AC79FE">
        <w:rPr>
          <w:rFonts w:ascii="Times New Roman" w:hAnsi="Times New Roman" w:cs="Times New Roman"/>
        </w:rPr>
        <w:t xml:space="preserve"> </w:t>
      </w:r>
      <w:r w:rsidRPr="00AC79FE">
        <w:rPr>
          <w:rFonts w:ascii="Times New Roman" w:hAnsi="Times New Roman" w:cs="Times New Roman"/>
          <w:b/>
        </w:rPr>
        <w:t>42,</w:t>
      </w:r>
      <w:r w:rsidRPr="00AC79FE">
        <w:rPr>
          <w:rFonts w:ascii="Times New Roman" w:hAnsi="Times New Roman" w:cs="Times New Roman"/>
        </w:rPr>
        <w:t xml:space="preserve"> 561-574.</w:t>
      </w:r>
    </w:p>
    <w:p w14:paraId="09B2CD52" w14:textId="77777777" w:rsidR="009F55BE" w:rsidRPr="00AC79FE" w:rsidRDefault="009F55BE" w:rsidP="009F55BE">
      <w:pPr>
        <w:pStyle w:val="EndNoteBibliography"/>
        <w:spacing w:after="0"/>
        <w:ind w:left="720" w:hanging="720"/>
        <w:rPr>
          <w:rFonts w:ascii="Times New Roman" w:hAnsi="Times New Roman" w:cs="Times New Roman"/>
        </w:rPr>
      </w:pPr>
      <w:r w:rsidRPr="00AC79FE">
        <w:rPr>
          <w:rFonts w:ascii="Times New Roman" w:hAnsi="Times New Roman" w:cs="Times New Roman"/>
        </w:rPr>
        <w:t xml:space="preserve">Bernes C., Carpenter S.R., Gårdmark A., Larsson P., Persson L., Skov C., Speed J.D. &amp; Van Donk E. (2015) What is the influence of a reduction of planktivorous and benthivorous fish on water quality in temperate eutrophic lakes? A systematic review. </w:t>
      </w:r>
      <w:r w:rsidRPr="00AC79FE">
        <w:rPr>
          <w:rFonts w:ascii="Times New Roman" w:hAnsi="Times New Roman" w:cs="Times New Roman"/>
          <w:i/>
        </w:rPr>
        <w:t>Environmental Evidence,</w:t>
      </w:r>
      <w:r w:rsidRPr="00AC79FE">
        <w:rPr>
          <w:rFonts w:ascii="Times New Roman" w:hAnsi="Times New Roman" w:cs="Times New Roman"/>
        </w:rPr>
        <w:t xml:space="preserve"> </w:t>
      </w:r>
      <w:r w:rsidRPr="00AC79FE">
        <w:rPr>
          <w:rFonts w:ascii="Times New Roman" w:hAnsi="Times New Roman" w:cs="Times New Roman"/>
          <w:b/>
        </w:rPr>
        <w:t>4,</w:t>
      </w:r>
      <w:r w:rsidRPr="00AC79FE">
        <w:rPr>
          <w:rFonts w:ascii="Times New Roman" w:hAnsi="Times New Roman" w:cs="Times New Roman"/>
        </w:rPr>
        <w:t xml:space="preserve"> 1-28.</w:t>
      </w:r>
    </w:p>
    <w:p w14:paraId="49E7886A" w14:textId="77777777" w:rsidR="009F55BE" w:rsidRPr="00AC79FE" w:rsidRDefault="009F55BE" w:rsidP="009F55BE">
      <w:pPr>
        <w:pStyle w:val="EndNoteBibliography"/>
        <w:spacing w:after="0"/>
        <w:ind w:left="720" w:hanging="720"/>
        <w:rPr>
          <w:rFonts w:ascii="Times New Roman" w:hAnsi="Times New Roman" w:cs="Times New Roman"/>
        </w:rPr>
      </w:pPr>
      <w:r w:rsidRPr="00AC79FE">
        <w:rPr>
          <w:rFonts w:ascii="Times New Roman" w:hAnsi="Times New Roman" w:cs="Times New Roman"/>
        </w:rPr>
        <w:t xml:space="preserve">Bronmark C. (1994) Effects of tench and perch on interactions in a freshwater, benthic food chain. </w:t>
      </w:r>
      <w:r w:rsidRPr="00AC79FE">
        <w:rPr>
          <w:rFonts w:ascii="Times New Roman" w:hAnsi="Times New Roman" w:cs="Times New Roman"/>
          <w:i/>
        </w:rPr>
        <w:t>Ecology,</w:t>
      </w:r>
      <w:r w:rsidRPr="00AC79FE">
        <w:rPr>
          <w:rFonts w:ascii="Times New Roman" w:hAnsi="Times New Roman" w:cs="Times New Roman"/>
        </w:rPr>
        <w:t xml:space="preserve"> </w:t>
      </w:r>
      <w:r w:rsidRPr="00AC79FE">
        <w:rPr>
          <w:rFonts w:ascii="Times New Roman" w:hAnsi="Times New Roman" w:cs="Times New Roman"/>
          <w:b/>
        </w:rPr>
        <w:t>75,</w:t>
      </w:r>
      <w:r w:rsidRPr="00AC79FE">
        <w:rPr>
          <w:rFonts w:ascii="Times New Roman" w:hAnsi="Times New Roman" w:cs="Times New Roman"/>
        </w:rPr>
        <w:t xml:space="preserve"> 1818-1828.</w:t>
      </w:r>
    </w:p>
    <w:p w14:paraId="24C7BB6B" w14:textId="77777777" w:rsidR="009F55BE" w:rsidRPr="00AC79FE" w:rsidRDefault="009F55BE" w:rsidP="009F55BE">
      <w:pPr>
        <w:pStyle w:val="EndNoteBibliography"/>
        <w:spacing w:after="0"/>
        <w:ind w:left="720" w:hanging="720"/>
        <w:rPr>
          <w:rFonts w:ascii="Times New Roman" w:hAnsi="Times New Roman" w:cs="Times New Roman"/>
        </w:rPr>
      </w:pPr>
      <w:r w:rsidRPr="00AC79FE">
        <w:rPr>
          <w:rFonts w:ascii="Times New Roman" w:hAnsi="Times New Roman" w:cs="Times New Roman"/>
        </w:rPr>
        <w:t xml:space="preserve">Carpenter S.R., Van Donk E. &amp; Wetzel R.G. (1998) Nutrient-loading gradient in shallow lakes: report of the group discussion. In: </w:t>
      </w:r>
      <w:r w:rsidRPr="00AC79FE">
        <w:rPr>
          <w:rFonts w:ascii="Times New Roman" w:hAnsi="Times New Roman" w:cs="Times New Roman"/>
          <w:i/>
        </w:rPr>
        <w:t xml:space="preserve">The structuring role of submerged macrophytes in lakes. </w:t>
      </w:r>
      <w:r w:rsidRPr="00AC79FE">
        <w:rPr>
          <w:rFonts w:ascii="Times New Roman" w:hAnsi="Times New Roman" w:cs="Times New Roman"/>
        </w:rPr>
        <w:t>(Eds E. Jeppesen &amp; M. Søndergaard &amp; M. Søndergaard &amp; K. Christoffersen), pp. 393-396. Springer Verlag, New York.</w:t>
      </w:r>
    </w:p>
    <w:p w14:paraId="472E93FF" w14:textId="77777777" w:rsidR="009F55BE" w:rsidRPr="00AC79FE" w:rsidRDefault="009F55BE" w:rsidP="009F55BE">
      <w:pPr>
        <w:pStyle w:val="EndNoteBibliography"/>
        <w:spacing w:after="0"/>
        <w:ind w:left="720" w:hanging="720"/>
        <w:rPr>
          <w:rFonts w:ascii="Times New Roman" w:hAnsi="Times New Roman" w:cs="Times New Roman"/>
        </w:rPr>
      </w:pPr>
      <w:r w:rsidRPr="00AC79FE">
        <w:rPr>
          <w:rFonts w:ascii="Times New Roman" w:hAnsi="Times New Roman" w:cs="Times New Roman"/>
        </w:rPr>
        <w:t xml:space="preserve">Demars B.O.L., Kemp J.L., Friberg N., Usseglio-Polatera P. &amp; Harper D.M. (2012) Linking biotopes to invertebrates in rivers: biological traits, taxonomic composition and diversity. </w:t>
      </w:r>
      <w:r w:rsidRPr="00AC79FE">
        <w:rPr>
          <w:rFonts w:ascii="Times New Roman" w:hAnsi="Times New Roman" w:cs="Times New Roman"/>
          <w:i/>
        </w:rPr>
        <w:t>Ecological Indicators,</w:t>
      </w:r>
      <w:r w:rsidRPr="00AC79FE">
        <w:rPr>
          <w:rFonts w:ascii="Times New Roman" w:hAnsi="Times New Roman" w:cs="Times New Roman"/>
        </w:rPr>
        <w:t xml:space="preserve"> </w:t>
      </w:r>
      <w:r w:rsidRPr="00AC79FE">
        <w:rPr>
          <w:rFonts w:ascii="Times New Roman" w:hAnsi="Times New Roman" w:cs="Times New Roman"/>
          <w:b/>
        </w:rPr>
        <w:t>23,</w:t>
      </w:r>
      <w:r w:rsidRPr="00AC79FE">
        <w:rPr>
          <w:rFonts w:ascii="Times New Roman" w:hAnsi="Times New Roman" w:cs="Times New Roman"/>
        </w:rPr>
        <w:t xml:space="preserve"> 301-311.</w:t>
      </w:r>
    </w:p>
    <w:p w14:paraId="05AB4368" w14:textId="77777777" w:rsidR="009F55BE" w:rsidRPr="00AC79FE" w:rsidRDefault="009F55BE" w:rsidP="009F55BE">
      <w:pPr>
        <w:pStyle w:val="EndNoteBibliography"/>
        <w:spacing w:after="0"/>
        <w:ind w:left="720" w:hanging="720"/>
        <w:rPr>
          <w:rFonts w:ascii="Times New Roman" w:hAnsi="Times New Roman" w:cs="Times New Roman"/>
        </w:rPr>
      </w:pPr>
      <w:r w:rsidRPr="00AC79FE">
        <w:rPr>
          <w:rFonts w:ascii="Times New Roman" w:hAnsi="Times New Roman" w:cs="Times New Roman"/>
        </w:rPr>
        <w:t xml:space="preserve">Fausch K.D., Nakano S. &amp; Kitano S. (1997) Experimentally induced foraging mode shift by sympatric charrs in a Japanese mountain stream. </w:t>
      </w:r>
      <w:r w:rsidRPr="00AC79FE">
        <w:rPr>
          <w:rFonts w:ascii="Times New Roman" w:hAnsi="Times New Roman" w:cs="Times New Roman"/>
          <w:i/>
        </w:rPr>
        <w:t>Behavioral Ecology,</w:t>
      </w:r>
      <w:r w:rsidRPr="00AC79FE">
        <w:rPr>
          <w:rFonts w:ascii="Times New Roman" w:hAnsi="Times New Roman" w:cs="Times New Roman"/>
        </w:rPr>
        <w:t xml:space="preserve"> </w:t>
      </w:r>
      <w:r w:rsidRPr="00AC79FE">
        <w:rPr>
          <w:rFonts w:ascii="Times New Roman" w:hAnsi="Times New Roman" w:cs="Times New Roman"/>
          <w:b/>
        </w:rPr>
        <w:t>8,</w:t>
      </w:r>
      <w:r w:rsidRPr="00AC79FE">
        <w:rPr>
          <w:rFonts w:ascii="Times New Roman" w:hAnsi="Times New Roman" w:cs="Times New Roman"/>
        </w:rPr>
        <w:t xml:space="preserve"> 414-420.</w:t>
      </w:r>
    </w:p>
    <w:p w14:paraId="266A597C" w14:textId="77777777" w:rsidR="009F55BE" w:rsidRPr="00AC79FE" w:rsidRDefault="009F55BE" w:rsidP="009F55BE">
      <w:pPr>
        <w:pStyle w:val="EndNoteBibliography"/>
        <w:spacing w:after="0"/>
        <w:ind w:left="720" w:hanging="720"/>
        <w:rPr>
          <w:rFonts w:ascii="Times New Roman" w:hAnsi="Times New Roman" w:cs="Times New Roman"/>
        </w:rPr>
      </w:pPr>
      <w:r w:rsidRPr="00AC79FE">
        <w:rPr>
          <w:rFonts w:ascii="Times New Roman" w:hAnsi="Times New Roman" w:cs="Times New Roman"/>
        </w:rPr>
        <w:t xml:space="preserve">Gallardo B., Gascon S., Gonzalez-Sanchis M., Cabezas A. &amp; Comin F.A. (2009) Modelling the response of floodplain aquatic assemblages across the lateral hydrological connectivity gradient. </w:t>
      </w:r>
      <w:r w:rsidRPr="00AC79FE">
        <w:rPr>
          <w:rFonts w:ascii="Times New Roman" w:hAnsi="Times New Roman" w:cs="Times New Roman"/>
          <w:i/>
        </w:rPr>
        <w:t>Marine and Freshwater Research,</w:t>
      </w:r>
      <w:r w:rsidRPr="00AC79FE">
        <w:rPr>
          <w:rFonts w:ascii="Times New Roman" w:hAnsi="Times New Roman" w:cs="Times New Roman"/>
        </w:rPr>
        <w:t xml:space="preserve"> </w:t>
      </w:r>
      <w:r w:rsidRPr="00AC79FE">
        <w:rPr>
          <w:rFonts w:ascii="Times New Roman" w:hAnsi="Times New Roman" w:cs="Times New Roman"/>
          <w:b/>
        </w:rPr>
        <w:t>60,</w:t>
      </w:r>
      <w:r w:rsidRPr="00AC79FE">
        <w:rPr>
          <w:rFonts w:ascii="Times New Roman" w:hAnsi="Times New Roman" w:cs="Times New Roman"/>
        </w:rPr>
        <w:t xml:space="preserve"> 924-935.</w:t>
      </w:r>
    </w:p>
    <w:p w14:paraId="29DC7DF5" w14:textId="77777777" w:rsidR="009F55BE" w:rsidRPr="00AC79FE" w:rsidRDefault="009F55BE" w:rsidP="009F55BE">
      <w:pPr>
        <w:pStyle w:val="EndNoteBibliography"/>
        <w:spacing w:after="0"/>
        <w:ind w:left="720" w:hanging="720"/>
        <w:rPr>
          <w:rFonts w:ascii="Times New Roman" w:hAnsi="Times New Roman" w:cs="Times New Roman"/>
        </w:rPr>
      </w:pPr>
      <w:r w:rsidRPr="00AC79FE">
        <w:rPr>
          <w:rFonts w:ascii="Times New Roman" w:hAnsi="Times New Roman" w:cs="Times New Roman"/>
        </w:rPr>
        <w:t xml:space="preserve">Genkai-Kato M. (2007) Macrophyte refuges, prey behaviour and trophic interactions: consequences for lake water clarity. </w:t>
      </w:r>
      <w:r w:rsidRPr="00AC79FE">
        <w:rPr>
          <w:rFonts w:ascii="Times New Roman" w:hAnsi="Times New Roman" w:cs="Times New Roman"/>
          <w:i/>
        </w:rPr>
        <w:t>Ecology Letters,</w:t>
      </w:r>
      <w:r w:rsidRPr="00AC79FE">
        <w:rPr>
          <w:rFonts w:ascii="Times New Roman" w:hAnsi="Times New Roman" w:cs="Times New Roman"/>
        </w:rPr>
        <w:t xml:space="preserve"> </w:t>
      </w:r>
      <w:r w:rsidRPr="00AC79FE">
        <w:rPr>
          <w:rFonts w:ascii="Times New Roman" w:hAnsi="Times New Roman" w:cs="Times New Roman"/>
          <w:b/>
        </w:rPr>
        <w:t>10,</w:t>
      </w:r>
      <w:r w:rsidRPr="00AC79FE">
        <w:rPr>
          <w:rFonts w:ascii="Times New Roman" w:hAnsi="Times New Roman" w:cs="Times New Roman"/>
        </w:rPr>
        <w:t xml:space="preserve"> 105-114.</w:t>
      </w:r>
    </w:p>
    <w:p w14:paraId="3EFBBBE7" w14:textId="77777777" w:rsidR="009F55BE" w:rsidRPr="00AC79FE" w:rsidRDefault="009F55BE" w:rsidP="009F55BE">
      <w:pPr>
        <w:pStyle w:val="EndNoteBibliography"/>
        <w:spacing w:after="0"/>
        <w:ind w:left="720" w:hanging="720"/>
        <w:rPr>
          <w:rFonts w:ascii="Times New Roman" w:hAnsi="Times New Roman" w:cs="Times New Roman"/>
        </w:rPr>
      </w:pPr>
      <w:r w:rsidRPr="00AC79FE">
        <w:rPr>
          <w:rFonts w:ascii="Times New Roman" w:hAnsi="Times New Roman" w:cs="Times New Roman"/>
        </w:rPr>
        <w:t xml:space="preserve">Graham S.E., O'brien J.M., Burrell T.K. &amp; Mcintosh A.R. (2015) Aquatic macrophytes alter productivity-richness relationships in eutrophic stream food webs. </w:t>
      </w:r>
      <w:r w:rsidRPr="00AC79FE">
        <w:rPr>
          <w:rFonts w:ascii="Times New Roman" w:hAnsi="Times New Roman" w:cs="Times New Roman"/>
          <w:i/>
        </w:rPr>
        <w:t>Ecosphere,</w:t>
      </w:r>
      <w:r w:rsidRPr="00AC79FE">
        <w:rPr>
          <w:rFonts w:ascii="Times New Roman" w:hAnsi="Times New Roman" w:cs="Times New Roman"/>
        </w:rPr>
        <w:t xml:space="preserve"> </w:t>
      </w:r>
      <w:r w:rsidRPr="00AC79FE">
        <w:rPr>
          <w:rFonts w:ascii="Times New Roman" w:hAnsi="Times New Roman" w:cs="Times New Roman"/>
          <w:b/>
        </w:rPr>
        <w:t>6</w:t>
      </w:r>
      <w:r w:rsidRPr="00AC79FE">
        <w:rPr>
          <w:rFonts w:ascii="Times New Roman" w:hAnsi="Times New Roman" w:cs="Times New Roman"/>
        </w:rPr>
        <w:t>.</w:t>
      </w:r>
    </w:p>
    <w:p w14:paraId="206A1F1A" w14:textId="77777777" w:rsidR="009F55BE" w:rsidRPr="00AC79FE" w:rsidRDefault="009F55BE" w:rsidP="009F55BE">
      <w:pPr>
        <w:pStyle w:val="EndNoteBibliography"/>
        <w:spacing w:after="0"/>
        <w:ind w:left="720" w:hanging="720"/>
        <w:rPr>
          <w:rFonts w:ascii="Times New Roman" w:hAnsi="Times New Roman" w:cs="Times New Roman"/>
        </w:rPr>
      </w:pPr>
      <w:r w:rsidRPr="00AC79FE">
        <w:rPr>
          <w:rFonts w:ascii="Times New Roman" w:hAnsi="Times New Roman" w:cs="Times New Roman"/>
        </w:rPr>
        <w:t xml:space="preserve">Gross E.M. (2003) Allelopathy of aquatic autotrophs. </w:t>
      </w:r>
      <w:r w:rsidRPr="00AC79FE">
        <w:rPr>
          <w:rFonts w:ascii="Times New Roman" w:hAnsi="Times New Roman" w:cs="Times New Roman"/>
          <w:i/>
        </w:rPr>
        <w:t>Critical Reviews in Plant Sciences,</w:t>
      </w:r>
      <w:r w:rsidRPr="00AC79FE">
        <w:rPr>
          <w:rFonts w:ascii="Times New Roman" w:hAnsi="Times New Roman" w:cs="Times New Roman"/>
        </w:rPr>
        <w:t xml:space="preserve"> </w:t>
      </w:r>
      <w:r w:rsidRPr="00AC79FE">
        <w:rPr>
          <w:rFonts w:ascii="Times New Roman" w:hAnsi="Times New Roman" w:cs="Times New Roman"/>
          <w:b/>
        </w:rPr>
        <w:t>22,</w:t>
      </w:r>
      <w:r w:rsidRPr="00AC79FE">
        <w:rPr>
          <w:rFonts w:ascii="Times New Roman" w:hAnsi="Times New Roman" w:cs="Times New Roman"/>
        </w:rPr>
        <w:t xml:space="preserve"> 313-339.</w:t>
      </w:r>
    </w:p>
    <w:p w14:paraId="1C0F71A9" w14:textId="77777777" w:rsidR="009F55BE" w:rsidRPr="00AC79FE" w:rsidRDefault="009F55BE" w:rsidP="009F55BE">
      <w:pPr>
        <w:pStyle w:val="EndNoteBibliography"/>
        <w:spacing w:after="0"/>
        <w:ind w:left="720" w:hanging="720"/>
        <w:rPr>
          <w:rFonts w:ascii="Times New Roman" w:hAnsi="Times New Roman" w:cs="Times New Roman"/>
        </w:rPr>
      </w:pPr>
      <w:r w:rsidRPr="00AC79FE">
        <w:rPr>
          <w:rFonts w:ascii="Times New Roman" w:hAnsi="Times New Roman" w:cs="Times New Roman"/>
        </w:rPr>
        <w:t xml:space="preserve">Hansen J.P., Wikstrom S.A., Axemar H. &amp; Kautsky L. (2011) Distribution differences and active habitat choices of invertebrates between macrophytes of different morphological complexity. </w:t>
      </w:r>
      <w:r w:rsidRPr="00AC79FE">
        <w:rPr>
          <w:rFonts w:ascii="Times New Roman" w:hAnsi="Times New Roman" w:cs="Times New Roman"/>
          <w:i/>
        </w:rPr>
        <w:t>Aquatic Ecology,</w:t>
      </w:r>
      <w:r w:rsidRPr="00AC79FE">
        <w:rPr>
          <w:rFonts w:ascii="Times New Roman" w:hAnsi="Times New Roman" w:cs="Times New Roman"/>
        </w:rPr>
        <w:t xml:space="preserve"> </w:t>
      </w:r>
      <w:r w:rsidRPr="00AC79FE">
        <w:rPr>
          <w:rFonts w:ascii="Times New Roman" w:hAnsi="Times New Roman" w:cs="Times New Roman"/>
          <w:b/>
        </w:rPr>
        <w:t>45,</w:t>
      </w:r>
      <w:r w:rsidRPr="00AC79FE">
        <w:rPr>
          <w:rFonts w:ascii="Times New Roman" w:hAnsi="Times New Roman" w:cs="Times New Roman"/>
        </w:rPr>
        <w:t xml:space="preserve"> 11-22.</w:t>
      </w:r>
    </w:p>
    <w:p w14:paraId="5D93FF79" w14:textId="77777777" w:rsidR="009F55BE" w:rsidRPr="00AC79FE" w:rsidRDefault="009F55BE" w:rsidP="009F55BE">
      <w:pPr>
        <w:pStyle w:val="EndNoteBibliography"/>
        <w:spacing w:after="0"/>
        <w:ind w:left="720" w:hanging="720"/>
        <w:rPr>
          <w:rFonts w:ascii="Times New Roman" w:hAnsi="Times New Roman" w:cs="Times New Roman"/>
        </w:rPr>
      </w:pPr>
      <w:r w:rsidRPr="00AC79FE">
        <w:rPr>
          <w:rFonts w:ascii="Times New Roman" w:hAnsi="Times New Roman" w:cs="Times New Roman"/>
        </w:rPr>
        <w:t xml:space="preserve">Harrison S.S.C., Bradley D.C. &amp; Harris I.T. (2005) Uncoupling strong predator-prey interactions in streams: the role of marginal macrophytes. </w:t>
      </w:r>
      <w:r w:rsidRPr="00AC79FE">
        <w:rPr>
          <w:rFonts w:ascii="Times New Roman" w:hAnsi="Times New Roman" w:cs="Times New Roman"/>
          <w:i/>
        </w:rPr>
        <w:t>Oikos,</w:t>
      </w:r>
      <w:r w:rsidRPr="00AC79FE">
        <w:rPr>
          <w:rFonts w:ascii="Times New Roman" w:hAnsi="Times New Roman" w:cs="Times New Roman"/>
        </w:rPr>
        <w:t xml:space="preserve"> </w:t>
      </w:r>
      <w:r w:rsidRPr="00AC79FE">
        <w:rPr>
          <w:rFonts w:ascii="Times New Roman" w:hAnsi="Times New Roman" w:cs="Times New Roman"/>
          <w:b/>
        </w:rPr>
        <w:t>108,</w:t>
      </w:r>
      <w:r w:rsidRPr="00AC79FE">
        <w:rPr>
          <w:rFonts w:ascii="Times New Roman" w:hAnsi="Times New Roman" w:cs="Times New Roman"/>
        </w:rPr>
        <w:t xml:space="preserve"> 433-448.</w:t>
      </w:r>
    </w:p>
    <w:p w14:paraId="29B6D014" w14:textId="77777777" w:rsidR="009F55BE" w:rsidRPr="00AC79FE" w:rsidRDefault="009F55BE" w:rsidP="009F55BE">
      <w:pPr>
        <w:pStyle w:val="EndNoteBibliography"/>
        <w:spacing w:after="0"/>
        <w:ind w:left="720" w:hanging="720"/>
        <w:rPr>
          <w:rFonts w:ascii="Times New Roman" w:hAnsi="Times New Roman" w:cs="Times New Roman"/>
        </w:rPr>
      </w:pPr>
      <w:r w:rsidRPr="00AC79FE">
        <w:rPr>
          <w:rFonts w:ascii="Times New Roman" w:hAnsi="Times New Roman" w:cs="Times New Roman"/>
        </w:rPr>
        <w:t xml:space="preserve">Hu F.J., Bolding K., Bruggeman J., Jeppesen E., Flindt M.R., Van Gerven L., Janse J.H., Janssen A.B.G., Kuiper J.J., Mooij W.M. &amp; Trolle D. (2016) FABM-PCLake - linking aquatic ecology with hydrodynamics. </w:t>
      </w:r>
      <w:r w:rsidRPr="00AC79FE">
        <w:rPr>
          <w:rFonts w:ascii="Times New Roman" w:hAnsi="Times New Roman" w:cs="Times New Roman"/>
          <w:i/>
        </w:rPr>
        <w:t>Geoscientific Model Development,</w:t>
      </w:r>
      <w:r w:rsidRPr="00AC79FE">
        <w:rPr>
          <w:rFonts w:ascii="Times New Roman" w:hAnsi="Times New Roman" w:cs="Times New Roman"/>
        </w:rPr>
        <w:t xml:space="preserve"> </w:t>
      </w:r>
      <w:r w:rsidRPr="00AC79FE">
        <w:rPr>
          <w:rFonts w:ascii="Times New Roman" w:hAnsi="Times New Roman" w:cs="Times New Roman"/>
          <w:b/>
        </w:rPr>
        <w:t>9,</w:t>
      </w:r>
      <w:r w:rsidRPr="00AC79FE">
        <w:rPr>
          <w:rFonts w:ascii="Times New Roman" w:hAnsi="Times New Roman" w:cs="Times New Roman"/>
        </w:rPr>
        <w:t xml:space="preserve"> 2271-2278.</w:t>
      </w:r>
    </w:p>
    <w:p w14:paraId="05E0C22C" w14:textId="77777777" w:rsidR="009F55BE" w:rsidRPr="00AC79FE" w:rsidRDefault="009F55BE" w:rsidP="009F55BE">
      <w:pPr>
        <w:pStyle w:val="EndNoteBibliography"/>
        <w:spacing w:after="0"/>
        <w:ind w:left="720" w:hanging="720"/>
        <w:rPr>
          <w:rFonts w:ascii="Times New Roman" w:hAnsi="Times New Roman" w:cs="Times New Roman"/>
        </w:rPr>
      </w:pPr>
      <w:r w:rsidRPr="00AC79FE">
        <w:rPr>
          <w:rFonts w:ascii="Times New Roman" w:hAnsi="Times New Roman" w:cs="Times New Roman"/>
        </w:rPr>
        <w:t xml:space="preserve">Jeppesen E., Søndergaard M., Søndergaard M. &amp; Christoffersen K. (1998) The Structuring Role of Submerged Macrophytes in Lakes. In: </w:t>
      </w:r>
      <w:r w:rsidRPr="00AC79FE">
        <w:rPr>
          <w:rFonts w:ascii="Times New Roman" w:hAnsi="Times New Roman" w:cs="Times New Roman"/>
          <w:i/>
        </w:rPr>
        <w:t>Ecological Series</w:t>
      </w:r>
      <w:r w:rsidRPr="00AC79FE">
        <w:rPr>
          <w:rFonts w:ascii="Times New Roman" w:hAnsi="Times New Roman" w:cs="Times New Roman"/>
        </w:rPr>
        <w:t>. Springer Verlag, New York.</w:t>
      </w:r>
    </w:p>
    <w:p w14:paraId="189915AE" w14:textId="77777777" w:rsidR="009F55BE" w:rsidRPr="00AC79FE" w:rsidRDefault="009F55BE" w:rsidP="009F55BE">
      <w:pPr>
        <w:pStyle w:val="EndNoteBibliography"/>
        <w:spacing w:after="0"/>
        <w:ind w:left="720" w:hanging="720"/>
        <w:rPr>
          <w:rFonts w:ascii="Times New Roman" w:hAnsi="Times New Roman" w:cs="Times New Roman"/>
        </w:rPr>
      </w:pPr>
      <w:r w:rsidRPr="00AC79FE">
        <w:rPr>
          <w:rFonts w:ascii="Times New Roman" w:hAnsi="Times New Roman" w:cs="Times New Roman"/>
        </w:rPr>
        <w:t xml:space="preserve">Jones J.I. &amp; Sayer C.D. (2003) Does the fish-invertebrate-periphyton cascade precipitate plant loss in shallow lakes? </w:t>
      </w:r>
      <w:r w:rsidRPr="00AC79FE">
        <w:rPr>
          <w:rFonts w:ascii="Times New Roman" w:hAnsi="Times New Roman" w:cs="Times New Roman"/>
          <w:i/>
        </w:rPr>
        <w:t>Ecology,</w:t>
      </w:r>
      <w:r w:rsidRPr="00AC79FE">
        <w:rPr>
          <w:rFonts w:ascii="Times New Roman" w:hAnsi="Times New Roman" w:cs="Times New Roman"/>
        </w:rPr>
        <w:t xml:space="preserve"> </w:t>
      </w:r>
      <w:r w:rsidRPr="00AC79FE">
        <w:rPr>
          <w:rFonts w:ascii="Times New Roman" w:hAnsi="Times New Roman" w:cs="Times New Roman"/>
          <w:b/>
        </w:rPr>
        <w:t>84,</w:t>
      </w:r>
      <w:r w:rsidRPr="00AC79FE">
        <w:rPr>
          <w:rFonts w:ascii="Times New Roman" w:hAnsi="Times New Roman" w:cs="Times New Roman"/>
        </w:rPr>
        <w:t xml:space="preserve"> 2155-2167.</w:t>
      </w:r>
    </w:p>
    <w:p w14:paraId="3FA2123A" w14:textId="77777777" w:rsidR="009F55BE" w:rsidRPr="00AC79FE" w:rsidRDefault="009F55BE" w:rsidP="009F55BE">
      <w:pPr>
        <w:pStyle w:val="EndNoteBibliography"/>
        <w:spacing w:after="0"/>
        <w:ind w:left="720" w:hanging="720"/>
        <w:rPr>
          <w:rFonts w:ascii="Times New Roman" w:hAnsi="Times New Roman" w:cs="Times New Roman"/>
        </w:rPr>
      </w:pPr>
      <w:r w:rsidRPr="00AC79FE">
        <w:rPr>
          <w:rFonts w:ascii="Times New Roman" w:hAnsi="Times New Roman" w:cs="Times New Roman"/>
        </w:rPr>
        <w:t xml:space="preserve">Kornijów R., Measey G.J. &amp; Moss B. (2016) The structure of the littoral: effects of waterlily density and perch predation on sediment and plant-associated macroinvertebrate communities. </w:t>
      </w:r>
      <w:r w:rsidRPr="00AC79FE">
        <w:rPr>
          <w:rFonts w:ascii="Times New Roman" w:hAnsi="Times New Roman" w:cs="Times New Roman"/>
          <w:i/>
        </w:rPr>
        <w:t>Freshwater Biology,</w:t>
      </w:r>
      <w:r w:rsidRPr="00AC79FE">
        <w:rPr>
          <w:rFonts w:ascii="Times New Roman" w:hAnsi="Times New Roman" w:cs="Times New Roman"/>
        </w:rPr>
        <w:t xml:space="preserve"> </w:t>
      </w:r>
      <w:r w:rsidRPr="00AC79FE">
        <w:rPr>
          <w:rFonts w:ascii="Times New Roman" w:hAnsi="Times New Roman" w:cs="Times New Roman"/>
          <w:b/>
        </w:rPr>
        <w:t>61,</w:t>
      </w:r>
      <w:r w:rsidRPr="00AC79FE">
        <w:rPr>
          <w:rFonts w:ascii="Times New Roman" w:hAnsi="Times New Roman" w:cs="Times New Roman"/>
        </w:rPr>
        <w:t xml:space="preserve"> 32-50.</w:t>
      </w:r>
    </w:p>
    <w:p w14:paraId="0DE32C8D" w14:textId="77777777" w:rsidR="009F55BE" w:rsidRPr="00AC79FE" w:rsidRDefault="009F55BE" w:rsidP="009F55BE">
      <w:pPr>
        <w:pStyle w:val="EndNoteBibliography"/>
        <w:spacing w:after="0"/>
        <w:ind w:left="720" w:hanging="720"/>
        <w:rPr>
          <w:rFonts w:ascii="Times New Roman" w:hAnsi="Times New Roman" w:cs="Times New Roman"/>
        </w:rPr>
      </w:pPr>
      <w:r w:rsidRPr="00AC79FE">
        <w:rPr>
          <w:rFonts w:ascii="Times New Roman" w:hAnsi="Times New Roman" w:cs="Times New Roman"/>
        </w:rPr>
        <w:t xml:space="preserve">Matsuzaki S.S., Usio N., Takamura N. &amp; Washitani I. (2009) Contrasting impacts of invasive engineers on freshwater ecosystems: an experiment and meta-analysis. </w:t>
      </w:r>
      <w:r w:rsidRPr="00AC79FE">
        <w:rPr>
          <w:rFonts w:ascii="Times New Roman" w:hAnsi="Times New Roman" w:cs="Times New Roman"/>
          <w:i/>
        </w:rPr>
        <w:t>Oecologia,</w:t>
      </w:r>
      <w:r w:rsidRPr="00AC79FE">
        <w:rPr>
          <w:rFonts w:ascii="Times New Roman" w:hAnsi="Times New Roman" w:cs="Times New Roman"/>
        </w:rPr>
        <w:t xml:space="preserve"> </w:t>
      </w:r>
      <w:r w:rsidRPr="00AC79FE">
        <w:rPr>
          <w:rFonts w:ascii="Times New Roman" w:hAnsi="Times New Roman" w:cs="Times New Roman"/>
          <w:b/>
        </w:rPr>
        <w:t>158,</w:t>
      </w:r>
      <w:r w:rsidRPr="00AC79FE">
        <w:rPr>
          <w:rFonts w:ascii="Times New Roman" w:hAnsi="Times New Roman" w:cs="Times New Roman"/>
        </w:rPr>
        <w:t xml:space="preserve"> 673-686.</w:t>
      </w:r>
    </w:p>
    <w:p w14:paraId="69952A09" w14:textId="77777777" w:rsidR="009F55BE" w:rsidRPr="00AC79FE" w:rsidRDefault="009F55BE" w:rsidP="009F55BE">
      <w:pPr>
        <w:pStyle w:val="EndNoteBibliography"/>
        <w:spacing w:after="0"/>
        <w:ind w:left="720" w:hanging="720"/>
        <w:rPr>
          <w:rFonts w:ascii="Times New Roman" w:hAnsi="Times New Roman" w:cs="Times New Roman"/>
        </w:rPr>
      </w:pPr>
      <w:r w:rsidRPr="00AC79FE">
        <w:rPr>
          <w:rFonts w:ascii="Times New Roman" w:hAnsi="Times New Roman" w:cs="Times New Roman"/>
        </w:rPr>
        <w:t xml:space="preserve">Neal C., Hilton J., Wade A.J., Neal M. &amp; Wickham H. (2006) Chlorophyll-a in the rivers of eastern England. </w:t>
      </w:r>
      <w:r w:rsidRPr="00AC79FE">
        <w:rPr>
          <w:rFonts w:ascii="Times New Roman" w:hAnsi="Times New Roman" w:cs="Times New Roman"/>
          <w:i/>
        </w:rPr>
        <w:t>Science of the Total Environment,</w:t>
      </w:r>
      <w:r w:rsidRPr="00AC79FE">
        <w:rPr>
          <w:rFonts w:ascii="Times New Roman" w:hAnsi="Times New Roman" w:cs="Times New Roman"/>
        </w:rPr>
        <w:t xml:space="preserve"> </w:t>
      </w:r>
      <w:r w:rsidRPr="00AC79FE">
        <w:rPr>
          <w:rFonts w:ascii="Times New Roman" w:hAnsi="Times New Roman" w:cs="Times New Roman"/>
          <w:b/>
        </w:rPr>
        <w:t>365,</w:t>
      </w:r>
      <w:r w:rsidRPr="00AC79FE">
        <w:rPr>
          <w:rFonts w:ascii="Times New Roman" w:hAnsi="Times New Roman" w:cs="Times New Roman"/>
        </w:rPr>
        <w:t xml:space="preserve"> 84-104.</w:t>
      </w:r>
    </w:p>
    <w:p w14:paraId="6BBF8D3B" w14:textId="77777777" w:rsidR="009F55BE" w:rsidRPr="00AC79FE" w:rsidRDefault="009F55BE" w:rsidP="009F55BE">
      <w:pPr>
        <w:pStyle w:val="EndNoteBibliography"/>
        <w:spacing w:after="0"/>
        <w:ind w:left="720" w:hanging="720"/>
        <w:rPr>
          <w:rFonts w:ascii="Times New Roman" w:hAnsi="Times New Roman" w:cs="Times New Roman"/>
        </w:rPr>
      </w:pPr>
      <w:r w:rsidRPr="00AC79FE">
        <w:rPr>
          <w:rFonts w:ascii="Times New Roman" w:hAnsi="Times New Roman" w:cs="Times New Roman"/>
        </w:rPr>
        <w:t xml:space="preserve">Parker J.D., Burkepile D.E., Collins D.O., Kubanek J. &amp; Hay M.E. (2007) Stream mosses as chemically-defended refugia for freshwater macroinvertebrates. </w:t>
      </w:r>
      <w:r w:rsidRPr="00AC79FE">
        <w:rPr>
          <w:rFonts w:ascii="Times New Roman" w:hAnsi="Times New Roman" w:cs="Times New Roman"/>
          <w:i/>
        </w:rPr>
        <w:t>Oikos,</w:t>
      </w:r>
      <w:r w:rsidRPr="00AC79FE">
        <w:rPr>
          <w:rFonts w:ascii="Times New Roman" w:hAnsi="Times New Roman" w:cs="Times New Roman"/>
        </w:rPr>
        <w:t xml:space="preserve"> </w:t>
      </w:r>
      <w:r w:rsidRPr="00AC79FE">
        <w:rPr>
          <w:rFonts w:ascii="Times New Roman" w:hAnsi="Times New Roman" w:cs="Times New Roman"/>
          <w:b/>
        </w:rPr>
        <w:t>116,</w:t>
      </w:r>
      <w:r w:rsidRPr="00AC79FE">
        <w:rPr>
          <w:rFonts w:ascii="Times New Roman" w:hAnsi="Times New Roman" w:cs="Times New Roman"/>
        </w:rPr>
        <w:t xml:space="preserve"> 302-312.</w:t>
      </w:r>
    </w:p>
    <w:p w14:paraId="7718CF18" w14:textId="77777777" w:rsidR="009F55BE" w:rsidRPr="00AC79FE" w:rsidRDefault="009F55BE" w:rsidP="009F55BE">
      <w:pPr>
        <w:pStyle w:val="EndNoteBibliography"/>
        <w:spacing w:after="0"/>
        <w:ind w:left="720" w:hanging="720"/>
        <w:rPr>
          <w:rFonts w:ascii="Times New Roman" w:hAnsi="Times New Roman" w:cs="Times New Roman"/>
        </w:rPr>
      </w:pPr>
      <w:r w:rsidRPr="00AC79FE">
        <w:rPr>
          <w:rFonts w:ascii="Times New Roman" w:hAnsi="Times New Roman" w:cs="Times New Roman"/>
        </w:rPr>
        <w:t xml:space="preserve">Pawar S., Dell A.I. &amp; Savage V.M. (2012) Dimensionality of consumer search space drives trophic interaction strengths. </w:t>
      </w:r>
      <w:r w:rsidRPr="00AC79FE">
        <w:rPr>
          <w:rFonts w:ascii="Times New Roman" w:hAnsi="Times New Roman" w:cs="Times New Roman"/>
          <w:i/>
        </w:rPr>
        <w:t>Nature,</w:t>
      </w:r>
      <w:r w:rsidRPr="00AC79FE">
        <w:rPr>
          <w:rFonts w:ascii="Times New Roman" w:hAnsi="Times New Roman" w:cs="Times New Roman"/>
        </w:rPr>
        <w:t xml:space="preserve"> </w:t>
      </w:r>
      <w:r w:rsidRPr="00AC79FE">
        <w:rPr>
          <w:rFonts w:ascii="Times New Roman" w:hAnsi="Times New Roman" w:cs="Times New Roman"/>
          <w:b/>
        </w:rPr>
        <w:t>486,</w:t>
      </w:r>
      <w:r w:rsidRPr="00AC79FE">
        <w:rPr>
          <w:rFonts w:ascii="Times New Roman" w:hAnsi="Times New Roman" w:cs="Times New Roman"/>
        </w:rPr>
        <w:t xml:space="preserve"> 485-489.</w:t>
      </w:r>
    </w:p>
    <w:p w14:paraId="28A24AAD" w14:textId="77777777" w:rsidR="009F55BE" w:rsidRPr="00AC79FE" w:rsidRDefault="009F55BE" w:rsidP="009F55BE">
      <w:pPr>
        <w:pStyle w:val="EndNoteBibliography"/>
        <w:spacing w:after="0"/>
        <w:ind w:left="720" w:hanging="720"/>
        <w:rPr>
          <w:rFonts w:ascii="Times New Roman" w:hAnsi="Times New Roman" w:cs="Times New Roman"/>
        </w:rPr>
      </w:pPr>
      <w:r w:rsidRPr="00AC79FE">
        <w:rPr>
          <w:rFonts w:ascii="Times New Roman" w:hAnsi="Times New Roman" w:cs="Times New Roman"/>
        </w:rPr>
        <w:t xml:space="preserve">Reynolds C.S. (1984) </w:t>
      </w:r>
      <w:r w:rsidRPr="00AC79FE">
        <w:rPr>
          <w:rFonts w:ascii="Times New Roman" w:hAnsi="Times New Roman" w:cs="Times New Roman"/>
          <w:i/>
        </w:rPr>
        <w:t xml:space="preserve">The ecology of freshwater phytoplankton, </w:t>
      </w:r>
      <w:r w:rsidRPr="00AC79FE">
        <w:rPr>
          <w:rFonts w:ascii="Times New Roman" w:hAnsi="Times New Roman" w:cs="Times New Roman"/>
        </w:rPr>
        <w:t>Cambridge University Press, Cambridge.</w:t>
      </w:r>
    </w:p>
    <w:p w14:paraId="2438A835" w14:textId="77777777" w:rsidR="009F55BE" w:rsidRPr="00AC79FE" w:rsidRDefault="009F55BE" w:rsidP="009F55BE">
      <w:pPr>
        <w:pStyle w:val="EndNoteBibliography"/>
        <w:spacing w:after="0"/>
        <w:ind w:left="720" w:hanging="720"/>
        <w:rPr>
          <w:rFonts w:ascii="Times New Roman" w:hAnsi="Times New Roman" w:cs="Times New Roman"/>
        </w:rPr>
      </w:pPr>
      <w:r w:rsidRPr="00AC79FE">
        <w:rPr>
          <w:rFonts w:ascii="Times New Roman" w:hAnsi="Times New Roman" w:cs="Times New Roman"/>
        </w:rPr>
        <w:lastRenderedPageBreak/>
        <w:t xml:space="preserve">Reynolds C.S. (2000) Hydroecology of river plankton: the role of variability in channel flow. </w:t>
      </w:r>
      <w:r w:rsidRPr="00AC79FE">
        <w:rPr>
          <w:rFonts w:ascii="Times New Roman" w:hAnsi="Times New Roman" w:cs="Times New Roman"/>
          <w:i/>
        </w:rPr>
        <w:t>Hydrological Processes,</w:t>
      </w:r>
      <w:r w:rsidRPr="00AC79FE">
        <w:rPr>
          <w:rFonts w:ascii="Times New Roman" w:hAnsi="Times New Roman" w:cs="Times New Roman"/>
        </w:rPr>
        <w:t xml:space="preserve"> </w:t>
      </w:r>
      <w:r w:rsidRPr="00AC79FE">
        <w:rPr>
          <w:rFonts w:ascii="Times New Roman" w:hAnsi="Times New Roman" w:cs="Times New Roman"/>
          <w:b/>
        </w:rPr>
        <w:t>14,</w:t>
      </w:r>
      <w:r w:rsidRPr="00AC79FE">
        <w:rPr>
          <w:rFonts w:ascii="Times New Roman" w:hAnsi="Times New Roman" w:cs="Times New Roman"/>
        </w:rPr>
        <w:t xml:space="preserve"> 3119-3132.</w:t>
      </w:r>
    </w:p>
    <w:p w14:paraId="2338BD6C" w14:textId="77777777" w:rsidR="009F55BE" w:rsidRPr="00AC79FE" w:rsidRDefault="009F55BE" w:rsidP="009F55BE">
      <w:pPr>
        <w:pStyle w:val="EndNoteBibliography"/>
        <w:spacing w:after="0"/>
        <w:ind w:left="720" w:hanging="720"/>
        <w:rPr>
          <w:rFonts w:ascii="Times New Roman" w:hAnsi="Times New Roman" w:cs="Times New Roman"/>
        </w:rPr>
      </w:pPr>
      <w:r w:rsidRPr="00AC79FE">
        <w:rPr>
          <w:rFonts w:ascii="Times New Roman" w:hAnsi="Times New Roman" w:cs="Times New Roman"/>
        </w:rPr>
        <w:t xml:space="preserve">Scheffer M., Hosper S.H., Meijer M.-L., Moss B. &amp; Jeppesen E. (1993) Alternative equilibria in shallow lakes. </w:t>
      </w:r>
      <w:r w:rsidRPr="00AC79FE">
        <w:rPr>
          <w:rFonts w:ascii="Times New Roman" w:hAnsi="Times New Roman" w:cs="Times New Roman"/>
          <w:i/>
        </w:rPr>
        <w:t>Trends in Ecology and Evolution,</w:t>
      </w:r>
      <w:r w:rsidRPr="00AC79FE">
        <w:rPr>
          <w:rFonts w:ascii="Times New Roman" w:hAnsi="Times New Roman" w:cs="Times New Roman"/>
        </w:rPr>
        <w:t xml:space="preserve"> </w:t>
      </w:r>
      <w:r w:rsidRPr="00AC79FE">
        <w:rPr>
          <w:rFonts w:ascii="Times New Roman" w:hAnsi="Times New Roman" w:cs="Times New Roman"/>
          <w:b/>
        </w:rPr>
        <w:t>8,</w:t>
      </w:r>
      <w:r w:rsidRPr="00AC79FE">
        <w:rPr>
          <w:rFonts w:ascii="Times New Roman" w:hAnsi="Times New Roman" w:cs="Times New Roman"/>
        </w:rPr>
        <w:t xml:space="preserve"> 275-279.</w:t>
      </w:r>
    </w:p>
    <w:p w14:paraId="346A0FFA" w14:textId="77777777" w:rsidR="009F55BE" w:rsidRPr="00AC79FE" w:rsidRDefault="009F55BE" w:rsidP="009F55BE">
      <w:pPr>
        <w:pStyle w:val="EndNoteBibliography"/>
        <w:spacing w:after="0"/>
        <w:ind w:left="720" w:hanging="720"/>
        <w:rPr>
          <w:rFonts w:ascii="Times New Roman" w:hAnsi="Times New Roman" w:cs="Times New Roman"/>
        </w:rPr>
      </w:pPr>
      <w:r w:rsidRPr="00AC79FE">
        <w:rPr>
          <w:rFonts w:ascii="Times New Roman" w:hAnsi="Times New Roman" w:cs="Times New Roman"/>
        </w:rPr>
        <w:t xml:space="preserve">Schriver P., Bægestrand J., Jeppesen E. &amp; Søndergaard M. (1995) Impact of submerged macrophytes on fish‐zooplankton phytoplankton interactions: large‐scale enclosure experiments in a shallow eutrophic lake. </w:t>
      </w:r>
      <w:r w:rsidRPr="00AC79FE">
        <w:rPr>
          <w:rFonts w:ascii="Times New Roman" w:hAnsi="Times New Roman" w:cs="Times New Roman"/>
          <w:i/>
        </w:rPr>
        <w:t>Freshwater Biology,</w:t>
      </w:r>
      <w:r w:rsidRPr="00AC79FE">
        <w:rPr>
          <w:rFonts w:ascii="Times New Roman" w:hAnsi="Times New Roman" w:cs="Times New Roman"/>
        </w:rPr>
        <w:t xml:space="preserve"> </w:t>
      </w:r>
      <w:r w:rsidRPr="00AC79FE">
        <w:rPr>
          <w:rFonts w:ascii="Times New Roman" w:hAnsi="Times New Roman" w:cs="Times New Roman"/>
          <w:b/>
        </w:rPr>
        <w:t>33,</w:t>
      </w:r>
      <w:r w:rsidRPr="00AC79FE">
        <w:rPr>
          <w:rFonts w:ascii="Times New Roman" w:hAnsi="Times New Roman" w:cs="Times New Roman"/>
        </w:rPr>
        <w:t xml:space="preserve"> 255-270.</w:t>
      </w:r>
    </w:p>
    <w:p w14:paraId="1A011487" w14:textId="77777777" w:rsidR="009F55BE" w:rsidRPr="00AC79FE" w:rsidRDefault="009F55BE" w:rsidP="009F55BE">
      <w:pPr>
        <w:pStyle w:val="EndNoteBibliography"/>
        <w:spacing w:after="0"/>
        <w:ind w:left="720" w:hanging="720"/>
        <w:rPr>
          <w:rFonts w:ascii="Times New Roman" w:hAnsi="Times New Roman" w:cs="Times New Roman"/>
        </w:rPr>
      </w:pPr>
      <w:r w:rsidRPr="00AC79FE">
        <w:rPr>
          <w:rFonts w:ascii="Times New Roman" w:hAnsi="Times New Roman" w:cs="Times New Roman"/>
        </w:rPr>
        <w:t xml:space="preserve">Soballe D. &amp; Kimmel B. (1987) A large‐scale comparison of factors influencing phytoplankton abundance in rivers, lakes, and impoundments. </w:t>
      </w:r>
      <w:r w:rsidRPr="00AC79FE">
        <w:rPr>
          <w:rFonts w:ascii="Times New Roman" w:hAnsi="Times New Roman" w:cs="Times New Roman"/>
          <w:i/>
        </w:rPr>
        <w:t>Ecology,</w:t>
      </w:r>
      <w:r w:rsidRPr="00AC79FE">
        <w:rPr>
          <w:rFonts w:ascii="Times New Roman" w:hAnsi="Times New Roman" w:cs="Times New Roman"/>
        </w:rPr>
        <w:t xml:space="preserve"> </w:t>
      </w:r>
      <w:r w:rsidRPr="00AC79FE">
        <w:rPr>
          <w:rFonts w:ascii="Times New Roman" w:hAnsi="Times New Roman" w:cs="Times New Roman"/>
          <w:b/>
        </w:rPr>
        <w:t>68,</w:t>
      </w:r>
      <w:r w:rsidRPr="00AC79FE">
        <w:rPr>
          <w:rFonts w:ascii="Times New Roman" w:hAnsi="Times New Roman" w:cs="Times New Roman"/>
        </w:rPr>
        <w:t xml:space="preserve"> 1943-1954.</w:t>
      </w:r>
    </w:p>
    <w:p w14:paraId="6BB3521B" w14:textId="77777777" w:rsidR="009F55BE" w:rsidRPr="00AC79FE" w:rsidRDefault="009F55BE" w:rsidP="009F55BE">
      <w:pPr>
        <w:pStyle w:val="EndNoteBibliography"/>
        <w:spacing w:after="0"/>
        <w:ind w:left="720" w:hanging="720"/>
        <w:rPr>
          <w:rFonts w:ascii="Times New Roman" w:hAnsi="Times New Roman" w:cs="Times New Roman"/>
        </w:rPr>
      </w:pPr>
      <w:r w:rsidRPr="00AC79FE">
        <w:rPr>
          <w:rFonts w:ascii="Times New Roman" w:hAnsi="Times New Roman" w:cs="Times New Roman"/>
        </w:rPr>
        <w:t xml:space="preserve">Taniguchi H., Nakano S. &amp; Tokeshi M. (2003) Influences of habitat complexity on the diversity and abundance of epiphytic invertebrates on plants. </w:t>
      </w:r>
      <w:r w:rsidRPr="00AC79FE">
        <w:rPr>
          <w:rFonts w:ascii="Times New Roman" w:hAnsi="Times New Roman" w:cs="Times New Roman"/>
          <w:i/>
        </w:rPr>
        <w:t>Freshwater Biology,</w:t>
      </w:r>
      <w:r w:rsidRPr="00AC79FE">
        <w:rPr>
          <w:rFonts w:ascii="Times New Roman" w:hAnsi="Times New Roman" w:cs="Times New Roman"/>
        </w:rPr>
        <w:t xml:space="preserve"> </w:t>
      </w:r>
      <w:r w:rsidRPr="00AC79FE">
        <w:rPr>
          <w:rFonts w:ascii="Times New Roman" w:hAnsi="Times New Roman" w:cs="Times New Roman"/>
          <w:b/>
        </w:rPr>
        <w:t>48,</w:t>
      </w:r>
      <w:r w:rsidRPr="00AC79FE">
        <w:rPr>
          <w:rFonts w:ascii="Times New Roman" w:hAnsi="Times New Roman" w:cs="Times New Roman"/>
        </w:rPr>
        <w:t xml:space="preserve"> 718-728.</w:t>
      </w:r>
    </w:p>
    <w:p w14:paraId="18F4877F" w14:textId="77777777" w:rsidR="009F55BE" w:rsidRPr="00AC79FE" w:rsidRDefault="009F55BE" w:rsidP="009F55BE">
      <w:pPr>
        <w:pStyle w:val="EndNoteBibliography"/>
        <w:spacing w:after="0"/>
        <w:ind w:left="720" w:hanging="720"/>
        <w:rPr>
          <w:rFonts w:ascii="Times New Roman" w:hAnsi="Times New Roman" w:cs="Times New Roman"/>
        </w:rPr>
      </w:pPr>
      <w:r w:rsidRPr="00AC79FE">
        <w:rPr>
          <w:rFonts w:ascii="Times New Roman" w:hAnsi="Times New Roman" w:cs="Times New Roman"/>
        </w:rPr>
        <w:t xml:space="preserve">Van Donk E. &amp; Van De Bund W.J. (2002) Impact of submerged macrophytes including charophytes on phyto-and zooplankton communities: allelopathy versus other mechanisms. </w:t>
      </w:r>
      <w:r w:rsidRPr="00AC79FE">
        <w:rPr>
          <w:rFonts w:ascii="Times New Roman" w:hAnsi="Times New Roman" w:cs="Times New Roman"/>
          <w:i/>
        </w:rPr>
        <w:t>Aquatic Botany,</w:t>
      </w:r>
      <w:r w:rsidRPr="00AC79FE">
        <w:rPr>
          <w:rFonts w:ascii="Times New Roman" w:hAnsi="Times New Roman" w:cs="Times New Roman"/>
        </w:rPr>
        <w:t xml:space="preserve"> </w:t>
      </w:r>
      <w:r w:rsidRPr="00AC79FE">
        <w:rPr>
          <w:rFonts w:ascii="Times New Roman" w:hAnsi="Times New Roman" w:cs="Times New Roman"/>
          <w:b/>
        </w:rPr>
        <w:t>72,</w:t>
      </w:r>
      <w:r w:rsidRPr="00AC79FE">
        <w:rPr>
          <w:rFonts w:ascii="Times New Roman" w:hAnsi="Times New Roman" w:cs="Times New Roman"/>
        </w:rPr>
        <w:t xml:space="preserve"> 261-274.</w:t>
      </w:r>
    </w:p>
    <w:p w14:paraId="14DD4325" w14:textId="77777777" w:rsidR="009F55BE" w:rsidRPr="00AC79FE" w:rsidRDefault="009F55BE" w:rsidP="009F55BE">
      <w:pPr>
        <w:pStyle w:val="EndNoteBibliography"/>
        <w:ind w:left="720" w:hanging="720"/>
        <w:rPr>
          <w:rFonts w:ascii="Times New Roman" w:hAnsi="Times New Roman" w:cs="Times New Roman"/>
        </w:rPr>
      </w:pPr>
      <w:r w:rsidRPr="00AC79FE">
        <w:rPr>
          <w:rFonts w:ascii="Times New Roman" w:hAnsi="Times New Roman" w:cs="Times New Roman"/>
        </w:rPr>
        <w:t xml:space="preserve">Verhofstad M.J. &amp; Bakker E.S. (2019) Classifying nuisance submerged vegetation depending on ecosystem services. </w:t>
      </w:r>
      <w:r w:rsidRPr="00AC79FE">
        <w:rPr>
          <w:rFonts w:ascii="Times New Roman" w:hAnsi="Times New Roman" w:cs="Times New Roman"/>
          <w:i/>
        </w:rPr>
        <w:t>Limnology,</w:t>
      </w:r>
      <w:r w:rsidRPr="00AC79FE">
        <w:rPr>
          <w:rFonts w:ascii="Times New Roman" w:hAnsi="Times New Roman" w:cs="Times New Roman"/>
        </w:rPr>
        <w:t xml:space="preserve"> </w:t>
      </w:r>
      <w:r w:rsidRPr="00AC79FE">
        <w:rPr>
          <w:rFonts w:ascii="Times New Roman" w:hAnsi="Times New Roman" w:cs="Times New Roman"/>
          <w:b/>
        </w:rPr>
        <w:t>20,</w:t>
      </w:r>
      <w:r w:rsidRPr="00AC79FE">
        <w:rPr>
          <w:rFonts w:ascii="Times New Roman" w:hAnsi="Times New Roman" w:cs="Times New Roman"/>
        </w:rPr>
        <w:t xml:space="preserve"> 55-68.</w:t>
      </w:r>
    </w:p>
    <w:p w14:paraId="293B7524" w14:textId="4DAA269C" w:rsidR="00BE7F16" w:rsidRPr="00AC79FE" w:rsidRDefault="00BE7F16" w:rsidP="006E6743">
      <w:pPr>
        <w:rPr>
          <w:rFonts w:ascii="Times New Roman" w:hAnsi="Times New Roman" w:cs="Times New Roman"/>
        </w:rPr>
      </w:pPr>
    </w:p>
    <w:sectPr w:rsidR="00BE7F16" w:rsidRPr="00AC79FE" w:rsidSect="00D46B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4D4072" w14:textId="77777777" w:rsidR="002F5060" w:rsidRDefault="002F5060" w:rsidP="00CE0D92">
      <w:pPr>
        <w:spacing w:after="0" w:line="240" w:lineRule="auto"/>
      </w:pPr>
      <w:r>
        <w:separator/>
      </w:r>
    </w:p>
  </w:endnote>
  <w:endnote w:type="continuationSeparator" w:id="0">
    <w:p w14:paraId="099DA43F" w14:textId="77777777" w:rsidR="002F5060" w:rsidRDefault="002F5060" w:rsidP="00CE0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793002"/>
      <w:docPartObj>
        <w:docPartGallery w:val="Page Numbers (Bottom of Page)"/>
        <w:docPartUnique/>
      </w:docPartObj>
    </w:sdtPr>
    <w:sdtEndPr>
      <w:rPr>
        <w:noProof/>
      </w:rPr>
    </w:sdtEndPr>
    <w:sdtContent>
      <w:p w14:paraId="7FB33B8D" w14:textId="246C236E" w:rsidR="00003B8D" w:rsidRDefault="00003B8D">
        <w:pPr>
          <w:pStyle w:val="Footer"/>
          <w:jc w:val="center"/>
        </w:pPr>
        <w:r>
          <w:fldChar w:fldCharType="begin"/>
        </w:r>
        <w:r>
          <w:instrText xml:space="preserve"> PAGE   \* MERGEFORMAT </w:instrText>
        </w:r>
        <w:r>
          <w:fldChar w:fldCharType="separate"/>
        </w:r>
        <w:r w:rsidR="002E642A">
          <w:rPr>
            <w:noProof/>
          </w:rPr>
          <w:t>4</w:t>
        </w:r>
        <w:r>
          <w:rPr>
            <w:noProof/>
          </w:rPr>
          <w:fldChar w:fldCharType="end"/>
        </w:r>
      </w:p>
    </w:sdtContent>
  </w:sdt>
  <w:p w14:paraId="32C60797" w14:textId="77777777" w:rsidR="00003B8D" w:rsidRDefault="00003B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C1985" w14:textId="77777777" w:rsidR="002F5060" w:rsidRDefault="002F5060" w:rsidP="00CE0D92">
      <w:pPr>
        <w:spacing w:after="0" w:line="240" w:lineRule="auto"/>
      </w:pPr>
      <w:r>
        <w:separator/>
      </w:r>
    </w:p>
  </w:footnote>
  <w:footnote w:type="continuationSeparator" w:id="0">
    <w:p w14:paraId="255E4D0C" w14:textId="77777777" w:rsidR="002F5060" w:rsidRDefault="002F5060" w:rsidP="00CE0D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Freshwater Bi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rxwzp2990tef2etrappvs0r9z5frva2xrt0&quot;&gt;benoit.demars@outlook.com&lt;record-ids&gt;&lt;item&gt;1124&lt;/item&gt;&lt;item&gt;2040&lt;/item&gt;&lt;item&gt;2577&lt;/item&gt;&lt;item&gt;3684&lt;/item&gt;&lt;item&gt;3954&lt;/item&gt;&lt;item&gt;4337&lt;/item&gt;&lt;item&gt;4586&lt;/item&gt;&lt;item&gt;5058&lt;/item&gt;&lt;item&gt;6247&lt;/item&gt;&lt;item&gt;6388&lt;/item&gt;&lt;item&gt;6418&lt;/item&gt;&lt;item&gt;6636&lt;/item&gt;&lt;item&gt;6780&lt;/item&gt;&lt;item&gt;7033&lt;/item&gt;&lt;item&gt;7127&lt;/item&gt;&lt;item&gt;7282&lt;/item&gt;&lt;item&gt;7605&lt;/item&gt;&lt;item&gt;8613&lt;/item&gt;&lt;item&gt;9445&lt;/item&gt;&lt;item&gt;9907&lt;/item&gt;&lt;item&gt;9908&lt;/item&gt;&lt;item&gt;9909&lt;/item&gt;&lt;item&gt;9918&lt;/item&gt;&lt;item&gt;9922&lt;/item&gt;&lt;item&gt;9929&lt;/item&gt;&lt;item&gt;9989&lt;/item&gt;&lt;item&gt;9990&lt;/item&gt;&lt;item&gt;9991&lt;/item&gt;&lt;/record-ids&gt;&lt;/item&gt;&lt;/Libraries&gt;"/>
    <w:docVar w:name="Total_Editing_Time" w:val="6"/>
  </w:docVars>
  <w:rsids>
    <w:rsidRoot w:val="006E6743"/>
    <w:rsid w:val="00003B8D"/>
    <w:rsid w:val="000138C0"/>
    <w:rsid w:val="00075BA5"/>
    <w:rsid w:val="000B0586"/>
    <w:rsid w:val="000B424A"/>
    <w:rsid w:val="000D0145"/>
    <w:rsid w:val="000E0E9C"/>
    <w:rsid w:val="00104F82"/>
    <w:rsid w:val="001148CB"/>
    <w:rsid w:val="00137D31"/>
    <w:rsid w:val="00145D57"/>
    <w:rsid w:val="00150379"/>
    <w:rsid w:val="001611A5"/>
    <w:rsid w:val="00175180"/>
    <w:rsid w:val="001778A0"/>
    <w:rsid w:val="00183CF3"/>
    <w:rsid w:val="001B0135"/>
    <w:rsid w:val="001D1D10"/>
    <w:rsid w:val="001F5D01"/>
    <w:rsid w:val="00251419"/>
    <w:rsid w:val="00275279"/>
    <w:rsid w:val="00281D0E"/>
    <w:rsid w:val="002857CC"/>
    <w:rsid w:val="002A5A4C"/>
    <w:rsid w:val="002E6257"/>
    <w:rsid w:val="002E642A"/>
    <w:rsid w:val="002F5060"/>
    <w:rsid w:val="002F7A28"/>
    <w:rsid w:val="00315112"/>
    <w:rsid w:val="003323D5"/>
    <w:rsid w:val="003572D8"/>
    <w:rsid w:val="003732BE"/>
    <w:rsid w:val="00374994"/>
    <w:rsid w:val="003D1B04"/>
    <w:rsid w:val="003F0550"/>
    <w:rsid w:val="004064D2"/>
    <w:rsid w:val="00423796"/>
    <w:rsid w:val="00476069"/>
    <w:rsid w:val="004B0902"/>
    <w:rsid w:val="004C1323"/>
    <w:rsid w:val="004C7295"/>
    <w:rsid w:val="004E4B76"/>
    <w:rsid w:val="005015F6"/>
    <w:rsid w:val="00504EB1"/>
    <w:rsid w:val="005357E8"/>
    <w:rsid w:val="0054106A"/>
    <w:rsid w:val="00583A2D"/>
    <w:rsid w:val="005875E4"/>
    <w:rsid w:val="00592085"/>
    <w:rsid w:val="005D05BB"/>
    <w:rsid w:val="005D404E"/>
    <w:rsid w:val="005E00DA"/>
    <w:rsid w:val="005E60E0"/>
    <w:rsid w:val="00612A6B"/>
    <w:rsid w:val="00615ADC"/>
    <w:rsid w:val="00683BE6"/>
    <w:rsid w:val="006A423D"/>
    <w:rsid w:val="006A7DB9"/>
    <w:rsid w:val="006E5D42"/>
    <w:rsid w:val="006E6743"/>
    <w:rsid w:val="006F1481"/>
    <w:rsid w:val="006F1F47"/>
    <w:rsid w:val="007014AC"/>
    <w:rsid w:val="00737EB9"/>
    <w:rsid w:val="00742C74"/>
    <w:rsid w:val="0074308D"/>
    <w:rsid w:val="007464EE"/>
    <w:rsid w:val="00774725"/>
    <w:rsid w:val="007838F4"/>
    <w:rsid w:val="00795A84"/>
    <w:rsid w:val="007A135C"/>
    <w:rsid w:val="007B5E31"/>
    <w:rsid w:val="007F55DB"/>
    <w:rsid w:val="00807B4D"/>
    <w:rsid w:val="00825DAC"/>
    <w:rsid w:val="00855741"/>
    <w:rsid w:val="00892453"/>
    <w:rsid w:val="008969CB"/>
    <w:rsid w:val="008C1AC3"/>
    <w:rsid w:val="008E1EB7"/>
    <w:rsid w:val="00900990"/>
    <w:rsid w:val="00925374"/>
    <w:rsid w:val="0093200B"/>
    <w:rsid w:val="009332E9"/>
    <w:rsid w:val="009754BD"/>
    <w:rsid w:val="00991083"/>
    <w:rsid w:val="009D2CB6"/>
    <w:rsid w:val="009F04BF"/>
    <w:rsid w:val="009F55BE"/>
    <w:rsid w:val="00A11D00"/>
    <w:rsid w:val="00A74EFA"/>
    <w:rsid w:val="00A77A70"/>
    <w:rsid w:val="00AC6F8C"/>
    <w:rsid w:val="00AC79FE"/>
    <w:rsid w:val="00AF5321"/>
    <w:rsid w:val="00B543E9"/>
    <w:rsid w:val="00B61A7C"/>
    <w:rsid w:val="00B65BC8"/>
    <w:rsid w:val="00B86203"/>
    <w:rsid w:val="00BB1ED2"/>
    <w:rsid w:val="00BB2682"/>
    <w:rsid w:val="00BB2956"/>
    <w:rsid w:val="00BD405E"/>
    <w:rsid w:val="00BE7BD2"/>
    <w:rsid w:val="00BE7F16"/>
    <w:rsid w:val="00C01A72"/>
    <w:rsid w:val="00C33EFD"/>
    <w:rsid w:val="00C6569B"/>
    <w:rsid w:val="00CC65B7"/>
    <w:rsid w:val="00CD56E9"/>
    <w:rsid w:val="00CE0D92"/>
    <w:rsid w:val="00CF5115"/>
    <w:rsid w:val="00CF79BE"/>
    <w:rsid w:val="00D355BD"/>
    <w:rsid w:val="00D46B16"/>
    <w:rsid w:val="00D717C5"/>
    <w:rsid w:val="00D7375E"/>
    <w:rsid w:val="00D868E4"/>
    <w:rsid w:val="00D95195"/>
    <w:rsid w:val="00DA46EA"/>
    <w:rsid w:val="00DB6A3E"/>
    <w:rsid w:val="00DB7921"/>
    <w:rsid w:val="00E53C28"/>
    <w:rsid w:val="00E54098"/>
    <w:rsid w:val="00E6711C"/>
    <w:rsid w:val="00ED6BDA"/>
    <w:rsid w:val="00EF7046"/>
    <w:rsid w:val="00F108DF"/>
    <w:rsid w:val="00F5539D"/>
    <w:rsid w:val="00F554B5"/>
    <w:rsid w:val="00F72C79"/>
    <w:rsid w:val="00F761BD"/>
    <w:rsid w:val="00FB4980"/>
    <w:rsid w:val="00FB70B4"/>
    <w:rsid w:val="00FC4509"/>
    <w:rsid w:val="00FF0B0D"/>
    <w:rsid w:val="00FF355C"/>
    <w:rsid w:val="00FF730B"/>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AE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7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6E6743"/>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6E6743"/>
    <w:rPr>
      <w:rFonts w:ascii="Calibri" w:hAnsi="Calibri" w:cs="Calibri"/>
      <w:noProof/>
      <w:lang w:val="en-US"/>
    </w:rPr>
  </w:style>
  <w:style w:type="paragraph" w:customStyle="1" w:styleId="EndNoteBibliographyTitle">
    <w:name w:val="EndNote Bibliography Title"/>
    <w:basedOn w:val="Normal"/>
    <w:link w:val="EndNoteBibliographyTitleChar"/>
    <w:rsid w:val="00683BE6"/>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83BE6"/>
    <w:rPr>
      <w:rFonts w:ascii="Calibri" w:hAnsi="Calibri" w:cs="Calibri"/>
      <w:noProof/>
      <w:lang w:val="en-US"/>
    </w:rPr>
  </w:style>
  <w:style w:type="paragraph" w:styleId="BalloonText">
    <w:name w:val="Balloon Text"/>
    <w:basedOn w:val="Normal"/>
    <w:link w:val="BalloonTextChar"/>
    <w:uiPriority w:val="99"/>
    <w:semiHidden/>
    <w:unhideWhenUsed/>
    <w:rsid w:val="009009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990"/>
    <w:rPr>
      <w:rFonts w:ascii="Segoe UI" w:hAnsi="Segoe UI" w:cs="Segoe UI"/>
      <w:sz w:val="18"/>
      <w:szCs w:val="18"/>
    </w:rPr>
  </w:style>
  <w:style w:type="character" w:styleId="CommentReference">
    <w:name w:val="annotation reference"/>
    <w:basedOn w:val="DefaultParagraphFont"/>
    <w:uiPriority w:val="99"/>
    <w:semiHidden/>
    <w:unhideWhenUsed/>
    <w:rsid w:val="000B0586"/>
    <w:rPr>
      <w:sz w:val="16"/>
      <w:szCs w:val="16"/>
    </w:rPr>
  </w:style>
  <w:style w:type="paragraph" w:styleId="CommentText">
    <w:name w:val="annotation text"/>
    <w:basedOn w:val="Normal"/>
    <w:link w:val="CommentTextChar"/>
    <w:uiPriority w:val="99"/>
    <w:semiHidden/>
    <w:unhideWhenUsed/>
    <w:rsid w:val="000B0586"/>
    <w:pPr>
      <w:spacing w:line="240" w:lineRule="auto"/>
    </w:pPr>
    <w:rPr>
      <w:sz w:val="20"/>
      <w:szCs w:val="20"/>
    </w:rPr>
  </w:style>
  <w:style w:type="character" w:customStyle="1" w:styleId="CommentTextChar">
    <w:name w:val="Comment Text Char"/>
    <w:basedOn w:val="DefaultParagraphFont"/>
    <w:link w:val="CommentText"/>
    <w:uiPriority w:val="99"/>
    <w:semiHidden/>
    <w:rsid w:val="000B0586"/>
    <w:rPr>
      <w:sz w:val="20"/>
      <w:szCs w:val="20"/>
    </w:rPr>
  </w:style>
  <w:style w:type="paragraph" w:styleId="CommentSubject">
    <w:name w:val="annotation subject"/>
    <w:basedOn w:val="CommentText"/>
    <w:next w:val="CommentText"/>
    <w:link w:val="CommentSubjectChar"/>
    <w:uiPriority w:val="99"/>
    <w:semiHidden/>
    <w:unhideWhenUsed/>
    <w:rsid w:val="000B0586"/>
    <w:rPr>
      <w:b/>
      <w:bCs/>
    </w:rPr>
  </w:style>
  <w:style w:type="character" w:customStyle="1" w:styleId="CommentSubjectChar">
    <w:name w:val="Comment Subject Char"/>
    <w:basedOn w:val="CommentTextChar"/>
    <w:link w:val="CommentSubject"/>
    <w:uiPriority w:val="99"/>
    <w:semiHidden/>
    <w:rsid w:val="000B0586"/>
    <w:rPr>
      <w:b/>
      <w:bCs/>
      <w:sz w:val="20"/>
      <w:szCs w:val="20"/>
    </w:rPr>
  </w:style>
  <w:style w:type="character" w:styleId="Hyperlink">
    <w:name w:val="Hyperlink"/>
    <w:basedOn w:val="DefaultParagraphFont"/>
    <w:uiPriority w:val="99"/>
    <w:unhideWhenUsed/>
    <w:rsid w:val="00D355BD"/>
    <w:rPr>
      <w:color w:val="0563C1" w:themeColor="hyperlink"/>
      <w:u w:val="single"/>
    </w:rPr>
  </w:style>
  <w:style w:type="character" w:customStyle="1" w:styleId="UnresolvedMention">
    <w:name w:val="Unresolved Mention"/>
    <w:basedOn w:val="DefaultParagraphFont"/>
    <w:uiPriority w:val="99"/>
    <w:semiHidden/>
    <w:unhideWhenUsed/>
    <w:rsid w:val="00D355BD"/>
    <w:rPr>
      <w:color w:val="605E5C"/>
      <w:shd w:val="clear" w:color="auto" w:fill="E1DFDD"/>
    </w:rPr>
  </w:style>
  <w:style w:type="paragraph" w:styleId="Header">
    <w:name w:val="header"/>
    <w:basedOn w:val="Normal"/>
    <w:link w:val="HeaderChar"/>
    <w:uiPriority w:val="99"/>
    <w:unhideWhenUsed/>
    <w:rsid w:val="00CE0D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D92"/>
  </w:style>
  <w:style w:type="paragraph" w:styleId="Footer">
    <w:name w:val="footer"/>
    <w:basedOn w:val="Normal"/>
    <w:link w:val="FooterChar"/>
    <w:uiPriority w:val="99"/>
    <w:unhideWhenUsed/>
    <w:rsid w:val="00CE0D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D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7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6E6743"/>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6E6743"/>
    <w:rPr>
      <w:rFonts w:ascii="Calibri" w:hAnsi="Calibri" w:cs="Calibri"/>
      <w:noProof/>
      <w:lang w:val="en-US"/>
    </w:rPr>
  </w:style>
  <w:style w:type="paragraph" w:customStyle="1" w:styleId="EndNoteBibliographyTitle">
    <w:name w:val="EndNote Bibliography Title"/>
    <w:basedOn w:val="Normal"/>
    <w:link w:val="EndNoteBibliographyTitleChar"/>
    <w:rsid w:val="00683BE6"/>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83BE6"/>
    <w:rPr>
      <w:rFonts w:ascii="Calibri" w:hAnsi="Calibri" w:cs="Calibri"/>
      <w:noProof/>
      <w:lang w:val="en-US"/>
    </w:rPr>
  </w:style>
  <w:style w:type="paragraph" w:styleId="BalloonText">
    <w:name w:val="Balloon Text"/>
    <w:basedOn w:val="Normal"/>
    <w:link w:val="BalloonTextChar"/>
    <w:uiPriority w:val="99"/>
    <w:semiHidden/>
    <w:unhideWhenUsed/>
    <w:rsid w:val="009009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990"/>
    <w:rPr>
      <w:rFonts w:ascii="Segoe UI" w:hAnsi="Segoe UI" w:cs="Segoe UI"/>
      <w:sz w:val="18"/>
      <w:szCs w:val="18"/>
    </w:rPr>
  </w:style>
  <w:style w:type="character" w:styleId="CommentReference">
    <w:name w:val="annotation reference"/>
    <w:basedOn w:val="DefaultParagraphFont"/>
    <w:uiPriority w:val="99"/>
    <w:semiHidden/>
    <w:unhideWhenUsed/>
    <w:rsid w:val="000B0586"/>
    <w:rPr>
      <w:sz w:val="16"/>
      <w:szCs w:val="16"/>
    </w:rPr>
  </w:style>
  <w:style w:type="paragraph" w:styleId="CommentText">
    <w:name w:val="annotation text"/>
    <w:basedOn w:val="Normal"/>
    <w:link w:val="CommentTextChar"/>
    <w:uiPriority w:val="99"/>
    <w:semiHidden/>
    <w:unhideWhenUsed/>
    <w:rsid w:val="000B0586"/>
    <w:pPr>
      <w:spacing w:line="240" w:lineRule="auto"/>
    </w:pPr>
    <w:rPr>
      <w:sz w:val="20"/>
      <w:szCs w:val="20"/>
    </w:rPr>
  </w:style>
  <w:style w:type="character" w:customStyle="1" w:styleId="CommentTextChar">
    <w:name w:val="Comment Text Char"/>
    <w:basedOn w:val="DefaultParagraphFont"/>
    <w:link w:val="CommentText"/>
    <w:uiPriority w:val="99"/>
    <w:semiHidden/>
    <w:rsid w:val="000B0586"/>
    <w:rPr>
      <w:sz w:val="20"/>
      <w:szCs w:val="20"/>
    </w:rPr>
  </w:style>
  <w:style w:type="paragraph" w:styleId="CommentSubject">
    <w:name w:val="annotation subject"/>
    <w:basedOn w:val="CommentText"/>
    <w:next w:val="CommentText"/>
    <w:link w:val="CommentSubjectChar"/>
    <w:uiPriority w:val="99"/>
    <w:semiHidden/>
    <w:unhideWhenUsed/>
    <w:rsid w:val="000B0586"/>
    <w:rPr>
      <w:b/>
      <w:bCs/>
    </w:rPr>
  </w:style>
  <w:style w:type="character" w:customStyle="1" w:styleId="CommentSubjectChar">
    <w:name w:val="Comment Subject Char"/>
    <w:basedOn w:val="CommentTextChar"/>
    <w:link w:val="CommentSubject"/>
    <w:uiPriority w:val="99"/>
    <w:semiHidden/>
    <w:rsid w:val="000B0586"/>
    <w:rPr>
      <w:b/>
      <w:bCs/>
      <w:sz w:val="20"/>
      <w:szCs w:val="20"/>
    </w:rPr>
  </w:style>
  <w:style w:type="character" w:styleId="Hyperlink">
    <w:name w:val="Hyperlink"/>
    <w:basedOn w:val="DefaultParagraphFont"/>
    <w:uiPriority w:val="99"/>
    <w:unhideWhenUsed/>
    <w:rsid w:val="00D355BD"/>
    <w:rPr>
      <w:color w:val="0563C1" w:themeColor="hyperlink"/>
      <w:u w:val="single"/>
    </w:rPr>
  </w:style>
  <w:style w:type="character" w:customStyle="1" w:styleId="UnresolvedMention">
    <w:name w:val="Unresolved Mention"/>
    <w:basedOn w:val="DefaultParagraphFont"/>
    <w:uiPriority w:val="99"/>
    <w:semiHidden/>
    <w:unhideWhenUsed/>
    <w:rsid w:val="00D355BD"/>
    <w:rPr>
      <w:color w:val="605E5C"/>
      <w:shd w:val="clear" w:color="auto" w:fill="E1DFDD"/>
    </w:rPr>
  </w:style>
  <w:style w:type="paragraph" w:styleId="Header">
    <w:name w:val="header"/>
    <w:basedOn w:val="Normal"/>
    <w:link w:val="HeaderChar"/>
    <w:uiPriority w:val="99"/>
    <w:unhideWhenUsed/>
    <w:rsid w:val="00CE0D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D92"/>
  </w:style>
  <w:style w:type="paragraph" w:styleId="Footer">
    <w:name w:val="footer"/>
    <w:basedOn w:val="Normal"/>
    <w:link w:val="FooterChar"/>
    <w:uiPriority w:val="99"/>
    <w:unhideWhenUsed/>
    <w:rsid w:val="00CE0D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3834">
      <w:bodyDiv w:val="1"/>
      <w:marLeft w:val="0"/>
      <w:marRight w:val="0"/>
      <w:marTop w:val="0"/>
      <w:marBottom w:val="0"/>
      <w:divBdr>
        <w:top w:val="none" w:sz="0" w:space="0" w:color="auto"/>
        <w:left w:val="none" w:sz="0" w:space="0" w:color="auto"/>
        <w:bottom w:val="none" w:sz="0" w:space="0" w:color="auto"/>
        <w:right w:val="none" w:sz="0" w:space="0" w:color="auto"/>
      </w:divBdr>
    </w:div>
    <w:div w:id="93786536">
      <w:bodyDiv w:val="1"/>
      <w:marLeft w:val="0"/>
      <w:marRight w:val="0"/>
      <w:marTop w:val="0"/>
      <w:marBottom w:val="0"/>
      <w:divBdr>
        <w:top w:val="none" w:sz="0" w:space="0" w:color="auto"/>
        <w:left w:val="none" w:sz="0" w:space="0" w:color="auto"/>
        <w:bottom w:val="none" w:sz="0" w:space="0" w:color="auto"/>
        <w:right w:val="none" w:sz="0" w:space="0" w:color="auto"/>
      </w:divBdr>
    </w:div>
    <w:div w:id="161311531">
      <w:bodyDiv w:val="1"/>
      <w:marLeft w:val="0"/>
      <w:marRight w:val="0"/>
      <w:marTop w:val="0"/>
      <w:marBottom w:val="0"/>
      <w:divBdr>
        <w:top w:val="none" w:sz="0" w:space="0" w:color="auto"/>
        <w:left w:val="none" w:sz="0" w:space="0" w:color="auto"/>
        <w:bottom w:val="none" w:sz="0" w:space="0" w:color="auto"/>
        <w:right w:val="none" w:sz="0" w:space="0" w:color="auto"/>
      </w:divBdr>
    </w:div>
    <w:div w:id="278419971">
      <w:bodyDiv w:val="1"/>
      <w:marLeft w:val="0"/>
      <w:marRight w:val="0"/>
      <w:marTop w:val="0"/>
      <w:marBottom w:val="0"/>
      <w:divBdr>
        <w:top w:val="none" w:sz="0" w:space="0" w:color="auto"/>
        <w:left w:val="none" w:sz="0" w:space="0" w:color="auto"/>
        <w:bottom w:val="none" w:sz="0" w:space="0" w:color="auto"/>
        <w:right w:val="none" w:sz="0" w:space="0" w:color="auto"/>
      </w:divBdr>
    </w:div>
    <w:div w:id="294793838">
      <w:bodyDiv w:val="1"/>
      <w:marLeft w:val="0"/>
      <w:marRight w:val="0"/>
      <w:marTop w:val="0"/>
      <w:marBottom w:val="0"/>
      <w:divBdr>
        <w:top w:val="none" w:sz="0" w:space="0" w:color="auto"/>
        <w:left w:val="none" w:sz="0" w:space="0" w:color="auto"/>
        <w:bottom w:val="none" w:sz="0" w:space="0" w:color="auto"/>
        <w:right w:val="none" w:sz="0" w:space="0" w:color="auto"/>
      </w:divBdr>
    </w:div>
    <w:div w:id="336928600">
      <w:bodyDiv w:val="1"/>
      <w:marLeft w:val="0"/>
      <w:marRight w:val="0"/>
      <w:marTop w:val="0"/>
      <w:marBottom w:val="0"/>
      <w:divBdr>
        <w:top w:val="none" w:sz="0" w:space="0" w:color="auto"/>
        <w:left w:val="none" w:sz="0" w:space="0" w:color="auto"/>
        <w:bottom w:val="none" w:sz="0" w:space="0" w:color="auto"/>
        <w:right w:val="none" w:sz="0" w:space="0" w:color="auto"/>
      </w:divBdr>
    </w:div>
    <w:div w:id="401100205">
      <w:bodyDiv w:val="1"/>
      <w:marLeft w:val="0"/>
      <w:marRight w:val="0"/>
      <w:marTop w:val="0"/>
      <w:marBottom w:val="0"/>
      <w:divBdr>
        <w:top w:val="none" w:sz="0" w:space="0" w:color="auto"/>
        <w:left w:val="none" w:sz="0" w:space="0" w:color="auto"/>
        <w:bottom w:val="none" w:sz="0" w:space="0" w:color="auto"/>
        <w:right w:val="none" w:sz="0" w:space="0" w:color="auto"/>
      </w:divBdr>
    </w:div>
    <w:div w:id="441262724">
      <w:bodyDiv w:val="1"/>
      <w:marLeft w:val="0"/>
      <w:marRight w:val="0"/>
      <w:marTop w:val="0"/>
      <w:marBottom w:val="0"/>
      <w:divBdr>
        <w:top w:val="none" w:sz="0" w:space="0" w:color="auto"/>
        <w:left w:val="none" w:sz="0" w:space="0" w:color="auto"/>
        <w:bottom w:val="none" w:sz="0" w:space="0" w:color="auto"/>
        <w:right w:val="none" w:sz="0" w:space="0" w:color="auto"/>
      </w:divBdr>
    </w:div>
    <w:div w:id="511844330">
      <w:bodyDiv w:val="1"/>
      <w:marLeft w:val="0"/>
      <w:marRight w:val="0"/>
      <w:marTop w:val="0"/>
      <w:marBottom w:val="0"/>
      <w:divBdr>
        <w:top w:val="none" w:sz="0" w:space="0" w:color="auto"/>
        <w:left w:val="none" w:sz="0" w:space="0" w:color="auto"/>
        <w:bottom w:val="none" w:sz="0" w:space="0" w:color="auto"/>
        <w:right w:val="none" w:sz="0" w:space="0" w:color="auto"/>
      </w:divBdr>
    </w:div>
    <w:div w:id="522599361">
      <w:bodyDiv w:val="1"/>
      <w:marLeft w:val="0"/>
      <w:marRight w:val="0"/>
      <w:marTop w:val="0"/>
      <w:marBottom w:val="0"/>
      <w:divBdr>
        <w:top w:val="none" w:sz="0" w:space="0" w:color="auto"/>
        <w:left w:val="none" w:sz="0" w:space="0" w:color="auto"/>
        <w:bottom w:val="none" w:sz="0" w:space="0" w:color="auto"/>
        <w:right w:val="none" w:sz="0" w:space="0" w:color="auto"/>
      </w:divBdr>
    </w:div>
    <w:div w:id="560867984">
      <w:bodyDiv w:val="1"/>
      <w:marLeft w:val="0"/>
      <w:marRight w:val="0"/>
      <w:marTop w:val="0"/>
      <w:marBottom w:val="0"/>
      <w:divBdr>
        <w:top w:val="none" w:sz="0" w:space="0" w:color="auto"/>
        <w:left w:val="none" w:sz="0" w:space="0" w:color="auto"/>
        <w:bottom w:val="none" w:sz="0" w:space="0" w:color="auto"/>
        <w:right w:val="none" w:sz="0" w:space="0" w:color="auto"/>
      </w:divBdr>
    </w:div>
    <w:div w:id="1206530140">
      <w:bodyDiv w:val="1"/>
      <w:marLeft w:val="0"/>
      <w:marRight w:val="0"/>
      <w:marTop w:val="0"/>
      <w:marBottom w:val="0"/>
      <w:divBdr>
        <w:top w:val="none" w:sz="0" w:space="0" w:color="auto"/>
        <w:left w:val="none" w:sz="0" w:space="0" w:color="auto"/>
        <w:bottom w:val="none" w:sz="0" w:space="0" w:color="auto"/>
        <w:right w:val="none" w:sz="0" w:space="0" w:color="auto"/>
      </w:divBdr>
    </w:div>
    <w:div w:id="1383869368">
      <w:bodyDiv w:val="1"/>
      <w:marLeft w:val="0"/>
      <w:marRight w:val="0"/>
      <w:marTop w:val="0"/>
      <w:marBottom w:val="0"/>
      <w:divBdr>
        <w:top w:val="none" w:sz="0" w:space="0" w:color="auto"/>
        <w:left w:val="none" w:sz="0" w:space="0" w:color="auto"/>
        <w:bottom w:val="none" w:sz="0" w:space="0" w:color="auto"/>
        <w:right w:val="none" w:sz="0" w:space="0" w:color="auto"/>
      </w:divBdr>
    </w:div>
    <w:div w:id="1460151318">
      <w:bodyDiv w:val="1"/>
      <w:marLeft w:val="0"/>
      <w:marRight w:val="0"/>
      <w:marTop w:val="0"/>
      <w:marBottom w:val="0"/>
      <w:divBdr>
        <w:top w:val="none" w:sz="0" w:space="0" w:color="auto"/>
        <w:left w:val="none" w:sz="0" w:space="0" w:color="auto"/>
        <w:bottom w:val="none" w:sz="0" w:space="0" w:color="auto"/>
        <w:right w:val="none" w:sz="0" w:space="0" w:color="auto"/>
      </w:divBdr>
    </w:div>
    <w:div w:id="1498229004">
      <w:bodyDiv w:val="1"/>
      <w:marLeft w:val="0"/>
      <w:marRight w:val="0"/>
      <w:marTop w:val="0"/>
      <w:marBottom w:val="0"/>
      <w:divBdr>
        <w:top w:val="none" w:sz="0" w:space="0" w:color="auto"/>
        <w:left w:val="none" w:sz="0" w:space="0" w:color="auto"/>
        <w:bottom w:val="none" w:sz="0" w:space="0" w:color="auto"/>
        <w:right w:val="none" w:sz="0" w:space="0" w:color="auto"/>
      </w:divBdr>
    </w:div>
    <w:div w:id="201664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2819</Words>
  <Characters>15703</Characters>
  <Application>Microsoft Office Word</Application>
  <DocSecurity>0</DocSecurity>
  <Lines>785</Lines>
  <Paragraphs>661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Benoit Demars</dc:creator>
  <cp:keywords/>
  <dc:description/>
  <cp:lastModifiedBy>ABADON</cp:lastModifiedBy>
  <cp:revision>4</cp:revision>
  <dcterms:created xsi:type="dcterms:W3CDTF">2021-03-02T08:54:00Z</dcterms:created>
  <dcterms:modified xsi:type="dcterms:W3CDTF">2021-03-30T09:33:00Z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id="VERbiNCd"/&gt;&lt;style id="http://www.zotero.org/styles/elsevier-harvard" hasBibliography="1" bibliographyStyleHasBeenSet="0"/&gt;&lt;prefs&gt;&lt;pref name="fieldType" value="Field"/&gt;&lt;pref name="automaticJournal</vt:lpwstr>
  </property>
  <property fmtid="{D5CDD505-2E9C-101B-9397-08002B2CF9AE}" pid="3" name="ZOTERO_PREF_2">
    <vt:lpwstr>Abbreviations" value="true"/&gt;&lt;/prefs&gt;&lt;/data&gt;</vt:lpwstr>
  </property>
</Properties>
</file>